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DEF82" w14:textId="77777777" w:rsidR="00063C87" w:rsidRDefault="00063C87" w:rsidP="00885A26">
      <w:pPr>
        <w:jc w:val="right"/>
        <w:rPr>
          <w:rFonts w:ascii="Jost" w:eastAsia="Times New Roman" w:hAnsi="Jost" w:cs="Times New Roman"/>
        </w:rPr>
      </w:pPr>
      <w:bookmarkStart w:id="0" w:name="_Hlk125553622"/>
      <w:bookmarkEnd w:id="0"/>
    </w:p>
    <w:p w14:paraId="390A2F56" w14:textId="77777777" w:rsidR="0000376D" w:rsidRDefault="0000376D" w:rsidP="002212E0">
      <w:pPr>
        <w:spacing w:after="0" w:line="240" w:lineRule="auto"/>
        <w:rPr>
          <w:rFonts w:asciiTheme="majorHAnsi" w:eastAsiaTheme="majorEastAsia" w:hAnsiTheme="majorHAnsi" w:cstheme="majorBidi"/>
          <w:color w:val="045773" w:themeColor="accent1"/>
          <w:sz w:val="48"/>
          <w:szCs w:val="36"/>
        </w:rPr>
      </w:pPr>
    </w:p>
    <w:p w14:paraId="56C6B94D" w14:textId="77777777" w:rsidR="0000376D" w:rsidRDefault="0000376D" w:rsidP="002212E0">
      <w:pPr>
        <w:spacing w:after="0" w:line="240" w:lineRule="auto"/>
        <w:rPr>
          <w:rFonts w:asciiTheme="majorHAnsi" w:eastAsiaTheme="majorEastAsia" w:hAnsiTheme="majorHAnsi" w:cstheme="majorBidi"/>
          <w:color w:val="045773" w:themeColor="accent1"/>
          <w:sz w:val="48"/>
          <w:szCs w:val="36"/>
        </w:rPr>
      </w:pPr>
    </w:p>
    <w:p w14:paraId="6D4F765E" w14:textId="77777777" w:rsidR="0000376D" w:rsidRDefault="0000376D" w:rsidP="002212E0">
      <w:pPr>
        <w:spacing w:after="0" w:line="240" w:lineRule="auto"/>
        <w:rPr>
          <w:rFonts w:asciiTheme="majorHAnsi" w:eastAsiaTheme="majorEastAsia" w:hAnsiTheme="majorHAnsi" w:cstheme="majorBidi"/>
          <w:color w:val="045773" w:themeColor="accent1"/>
          <w:sz w:val="48"/>
          <w:szCs w:val="36"/>
        </w:rPr>
      </w:pPr>
    </w:p>
    <w:p w14:paraId="1C7CE2AC" w14:textId="78642823" w:rsidR="0003525B" w:rsidRPr="0054287B" w:rsidRDefault="0067284B" w:rsidP="006E16E3">
      <w:pPr>
        <w:spacing w:after="0" w:line="240" w:lineRule="auto"/>
        <w:ind w:left="709"/>
        <w:jc w:val="left"/>
        <w:rPr>
          <w:rFonts w:asciiTheme="majorHAnsi" w:eastAsiaTheme="majorEastAsia" w:hAnsiTheme="majorHAnsi" w:cstheme="majorBidi"/>
          <w:color w:val="045773" w:themeColor="accent1"/>
          <w:sz w:val="72"/>
          <w:szCs w:val="72"/>
        </w:rPr>
      </w:pPr>
      <w:r w:rsidRPr="0000376D">
        <w:rPr>
          <w:rFonts w:asciiTheme="majorHAnsi" w:eastAsiaTheme="majorEastAsia" w:hAnsiTheme="majorHAnsi" w:cstheme="majorBidi"/>
          <w:color w:val="045773" w:themeColor="accent1"/>
          <w:sz w:val="56"/>
          <w:szCs w:val="56"/>
        </w:rPr>
        <w:t xml:space="preserve">— </w:t>
      </w:r>
      <w:r w:rsidR="000D718F" w:rsidRPr="006E16E3">
        <w:rPr>
          <w:rFonts w:asciiTheme="majorHAnsi" w:eastAsiaTheme="majorEastAsia" w:hAnsiTheme="majorHAnsi" w:cstheme="majorBidi"/>
          <w:color w:val="045773" w:themeColor="accent1"/>
          <w:sz w:val="70"/>
          <w:szCs w:val="70"/>
        </w:rPr>
        <w:t xml:space="preserve">APPEL </w:t>
      </w:r>
      <w:r w:rsidR="0010630A">
        <w:rPr>
          <w:rFonts w:ascii="Jost ExtraBold" w:eastAsiaTheme="majorEastAsia" w:hAnsi="Jost ExtraBold" w:cstheme="majorBidi"/>
          <w:color w:val="045773" w:themeColor="accent1"/>
          <w:sz w:val="70"/>
          <w:szCs w:val="70"/>
        </w:rPr>
        <w:t>À</w:t>
      </w:r>
      <w:r w:rsidR="000D718F" w:rsidRPr="006E16E3">
        <w:rPr>
          <w:rFonts w:asciiTheme="majorHAnsi" w:eastAsiaTheme="majorEastAsia" w:hAnsiTheme="majorHAnsi" w:cstheme="majorBidi"/>
          <w:color w:val="045773" w:themeColor="accent1"/>
          <w:sz w:val="70"/>
          <w:szCs w:val="70"/>
        </w:rPr>
        <w:t xml:space="preserve"> PROJET </w:t>
      </w:r>
      <w:r w:rsidR="0010630A">
        <w:rPr>
          <w:rFonts w:asciiTheme="majorHAnsi" w:eastAsiaTheme="majorEastAsia" w:hAnsiTheme="majorHAnsi" w:cstheme="majorBidi"/>
          <w:color w:val="045773" w:themeColor="accent1"/>
          <w:sz w:val="70"/>
          <w:szCs w:val="70"/>
        </w:rPr>
        <w:t>É</w:t>
      </w:r>
      <w:r w:rsidR="005D4EC5">
        <w:rPr>
          <w:rFonts w:asciiTheme="majorHAnsi" w:eastAsiaTheme="majorEastAsia" w:hAnsiTheme="majorHAnsi" w:cstheme="majorBidi"/>
          <w:color w:val="045773" w:themeColor="accent1"/>
          <w:sz w:val="70"/>
          <w:szCs w:val="70"/>
        </w:rPr>
        <w:t>CONOMIE</w:t>
      </w:r>
    </w:p>
    <w:p w14:paraId="059ECB8D" w14:textId="204EA0C2" w:rsidR="0000376D" w:rsidRDefault="004B2EDE" w:rsidP="003453D2">
      <w:pPr>
        <w:spacing w:after="0" w:line="240" w:lineRule="auto"/>
        <w:ind w:left="709"/>
        <w:jc w:val="left"/>
        <w:rPr>
          <w:rFonts w:asciiTheme="majorHAnsi" w:eastAsiaTheme="majorEastAsia" w:hAnsiTheme="majorHAnsi" w:cstheme="majorBidi"/>
          <w:color w:val="045773" w:themeColor="accent1"/>
          <w:sz w:val="56"/>
          <w:szCs w:val="56"/>
        </w:rPr>
      </w:pPr>
      <w:r w:rsidRPr="0010630A">
        <w:rPr>
          <w:rFonts w:asciiTheme="majorHAnsi" w:eastAsiaTheme="majorEastAsia" w:hAnsiTheme="majorHAnsi" w:cstheme="majorBidi"/>
          <w:color w:val="045773" w:themeColor="accent1"/>
          <w:sz w:val="56"/>
          <w:szCs w:val="56"/>
        </w:rPr>
        <w:t>« </w:t>
      </w:r>
      <w:r w:rsidR="000D718F" w:rsidRPr="0010630A">
        <w:rPr>
          <w:rFonts w:asciiTheme="majorHAnsi" w:eastAsiaTheme="majorEastAsia" w:hAnsiTheme="majorHAnsi" w:cstheme="majorBidi"/>
          <w:color w:val="045773" w:themeColor="accent1"/>
          <w:sz w:val="56"/>
          <w:szCs w:val="56"/>
        </w:rPr>
        <w:t>Organiser une manifestation c</w:t>
      </w:r>
      <w:r w:rsidR="005D4EC5" w:rsidRPr="0010630A">
        <w:rPr>
          <w:rFonts w:asciiTheme="majorHAnsi" w:eastAsiaTheme="majorEastAsia" w:hAnsiTheme="majorHAnsi" w:cstheme="majorBidi"/>
          <w:color w:val="045773" w:themeColor="accent1"/>
          <w:sz w:val="56"/>
          <w:szCs w:val="56"/>
        </w:rPr>
        <w:t>ommerciale</w:t>
      </w:r>
      <w:r w:rsidRPr="0010630A">
        <w:rPr>
          <w:rFonts w:asciiTheme="majorHAnsi" w:eastAsiaTheme="majorEastAsia" w:hAnsiTheme="majorHAnsi" w:cstheme="majorBidi"/>
          <w:color w:val="045773" w:themeColor="accent1"/>
          <w:sz w:val="56"/>
          <w:szCs w:val="56"/>
        </w:rPr>
        <w:t> »</w:t>
      </w:r>
      <w:r w:rsidR="000D718F" w:rsidRPr="0010630A">
        <w:rPr>
          <w:rFonts w:asciiTheme="majorHAnsi" w:eastAsiaTheme="majorEastAsia" w:hAnsiTheme="majorHAnsi" w:cstheme="majorBidi"/>
          <w:color w:val="045773" w:themeColor="accent1"/>
          <w:sz w:val="56"/>
          <w:szCs w:val="56"/>
        </w:rPr>
        <w:t xml:space="preserve"> </w:t>
      </w:r>
    </w:p>
    <w:p w14:paraId="37F38709" w14:textId="77777777" w:rsidR="00A8240C" w:rsidRPr="00A8240C" w:rsidRDefault="00A8240C" w:rsidP="0010630A">
      <w:pPr>
        <w:pStyle w:val="Paragraphedeliste"/>
        <w:numPr>
          <w:ilvl w:val="0"/>
          <w:numId w:val="1"/>
        </w:numPr>
        <w:spacing w:after="0" w:line="240" w:lineRule="auto"/>
        <w:ind w:firstLine="360"/>
        <w:jc w:val="left"/>
        <w:rPr>
          <w:rFonts w:ascii="Jost" w:eastAsia="Times New Roman" w:hAnsi="Jost" w:cs="Times New Roman"/>
          <w:b/>
          <w:bCs/>
          <w:color w:val="727271" w:themeColor="accent5"/>
          <w:sz w:val="56"/>
          <w:szCs w:val="56"/>
        </w:rPr>
      </w:pPr>
    </w:p>
    <w:p w14:paraId="1490418F" w14:textId="570DB957" w:rsidR="0000376D" w:rsidRDefault="000D718F" w:rsidP="0010630A">
      <w:pPr>
        <w:spacing w:after="0" w:line="240" w:lineRule="auto"/>
        <w:ind w:left="720"/>
        <w:jc w:val="left"/>
        <w:rPr>
          <w:rFonts w:asciiTheme="majorHAnsi" w:eastAsiaTheme="majorEastAsia" w:hAnsiTheme="majorHAnsi" w:cstheme="majorBidi"/>
          <w:color w:val="727271" w:themeColor="accent5"/>
          <w:sz w:val="56"/>
          <w:szCs w:val="56"/>
        </w:rPr>
      </w:pPr>
      <w:r>
        <w:rPr>
          <w:rFonts w:asciiTheme="majorHAnsi" w:eastAsiaTheme="majorEastAsia" w:hAnsiTheme="majorHAnsi" w:cstheme="majorBidi"/>
          <w:color w:val="727271" w:themeColor="accent5"/>
          <w:sz w:val="56"/>
          <w:szCs w:val="56"/>
        </w:rPr>
        <w:t>ANN</w:t>
      </w:r>
      <w:r w:rsidR="0010630A">
        <w:rPr>
          <w:rFonts w:asciiTheme="majorHAnsi" w:eastAsiaTheme="majorEastAsia" w:hAnsiTheme="majorHAnsi" w:cstheme="majorBidi"/>
          <w:color w:val="727271" w:themeColor="accent5"/>
          <w:sz w:val="56"/>
          <w:szCs w:val="56"/>
        </w:rPr>
        <w:t>É</w:t>
      </w:r>
      <w:r>
        <w:rPr>
          <w:rFonts w:asciiTheme="majorHAnsi" w:eastAsiaTheme="majorEastAsia" w:hAnsiTheme="majorHAnsi" w:cstheme="majorBidi"/>
          <w:color w:val="727271" w:themeColor="accent5"/>
          <w:sz w:val="56"/>
          <w:szCs w:val="56"/>
        </w:rPr>
        <w:t>E 202</w:t>
      </w:r>
      <w:r w:rsidR="00580AFD">
        <w:rPr>
          <w:rFonts w:asciiTheme="majorHAnsi" w:eastAsiaTheme="majorEastAsia" w:hAnsiTheme="majorHAnsi" w:cstheme="majorBidi"/>
          <w:color w:val="727271" w:themeColor="accent5"/>
          <w:sz w:val="56"/>
          <w:szCs w:val="56"/>
        </w:rPr>
        <w:t>6</w:t>
      </w:r>
    </w:p>
    <w:p w14:paraId="2C2815CB" w14:textId="77777777" w:rsidR="003453D2" w:rsidRDefault="003453D2" w:rsidP="0010630A">
      <w:pPr>
        <w:spacing w:after="0" w:line="240" w:lineRule="auto"/>
        <w:ind w:left="720"/>
        <w:jc w:val="left"/>
        <w:rPr>
          <w:rFonts w:asciiTheme="majorHAnsi" w:eastAsiaTheme="majorEastAsia" w:hAnsiTheme="majorHAnsi" w:cstheme="majorBidi"/>
          <w:color w:val="727271" w:themeColor="accent5"/>
          <w:sz w:val="56"/>
          <w:szCs w:val="56"/>
        </w:rPr>
      </w:pPr>
    </w:p>
    <w:p w14:paraId="3E7032B0" w14:textId="462F4967" w:rsidR="0010630A" w:rsidRDefault="003453D2" w:rsidP="0010630A">
      <w:pPr>
        <w:spacing w:after="0" w:line="240" w:lineRule="auto"/>
        <w:ind w:left="720"/>
        <w:jc w:val="left"/>
        <w:rPr>
          <w:rFonts w:asciiTheme="majorHAnsi" w:eastAsiaTheme="majorEastAsia" w:hAnsiTheme="majorHAnsi" w:cstheme="majorBidi"/>
          <w:color w:val="727271" w:themeColor="accent5"/>
          <w:sz w:val="56"/>
          <w:szCs w:val="56"/>
        </w:rPr>
      </w:pPr>
      <w:r w:rsidRPr="0010630A">
        <w:rPr>
          <w:rFonts w:asciiTheme="majorHAnsi" w:eastAsiaTheme="majorEastAsia" w:hAnsiTheme="majorHAnsi" w:cstheme="majorBidi"/>
          <w:color w:val="045773" w:themeColor="accent1"/>
          <w:sz w:val="32"/>
          <w:szCs w:val="32"/>
        </w:rPr>
        <w:t>Pour toute information sur le dispositif :</w:t>
      </w:r>
    </w:p>
    <w:p w14:paraId="5366423B" w14:textId="050F6B3B" w:rsidR="0010630A" w:rsidRDefault="003453D2" w:rsidP="0010630A">
      <w:pPr>
        <w:spacing w:after="0" w:line="240" w:lineRule="auto"/>
        <w:ind w:left="720"/>
        <w:jc w:val="left"/>
        <w:rPr>
          <w:rFonts w:asciiTheme="majorHAnsi" w:eastAsiaTheme="majorEastAsia" w:hAnsiTheme="majorHAnsi" w:cstheme="majorBidi"/>
          <w:color w:val="727271" w:themeColor="accent5"/>
          <w:sz w:val="56"/>
          <w:szCs w:val="56"/>
        </w:rPr>
      </w:pPr>
      <w:r w:rsidRPr="003453D2">
        <w:rPr>
          <w:rFonts w:eastAsia="Arial MT" w:cs="Arial MT"/>
          <w:noProof/>
          <w:sz w:val="24"/>
          <w:szCs w:val="24"/>
        </w:rPr>
        <w:drawing>
          <wp:inline distT="0" distB="0" distL="0" distR="0" wp14:anchorId="39D5304D" wp14:editId="60CC082C">
            <wp:extent cx="2885494" cy="1630680"/>
            <wp:effectExtent l="0" t="0" r="0" b="7620"/>
            <wp:docPr id="974535353" name="Image 1" descr="Une image contenant texte, capture d’écran, Police, carte de visi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35353" name="Image 1" descr="Une image contenant texte, capture d’écran, Police, carte de visite&#10;&#10;Le contenu généré par l’IA peut êtr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08875" cy="164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FC3E4" w14:textId="6C7B0302" w:rsidR="006E16E3" w:rsidRDefault="0010630A" w:rsidP="0010630A">
      <w:pPr>
        <w:spacing w:after="0" w:line="240" w:lineRule="auto"/>
        <w:jc w:val="left"/>
        <w:rPr>
          <w:rFonts w:eastAsia="Times New Roman"/>
        </w:rPr>
      </w:pPr>
      <w:r w:rsidRPr="0010630A">
        <w:rPr>
          <w:rFonts w:ascii="Jost" w:eastAsia="Times New Roman" w:hAnsi="Jost" w:cs="Times New Roman"/>
          <w:b/>
          <w:bCs/>
          <w:noProof/>
          <w:color w:val="045773" w:themeColor="accent1"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2212B6A6" wp14:editId="35BB1EF7">
            <wp:simplePos x="0" y="0"/>
            <wp:positionH relativeFrom="page">
              <wp:align>right</wp:align>
            </wp:positionH>
            <wp:positionV relativeFrom="paragraph">
              <wp:posOffset>1259205</wp:posOffset>
            </wp:positionV>
            <wp:extent cx="2382520" cy="1243965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03" t="-1240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0" cy="1243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76D">
        <w:rPr>
          <w:rFonts w:ascii="Jost" w:eastAsia="Times New Roman" w:hAnsi="Jost" w:cs="Times New Roman"/>
          <w:b/>
          <w:bCs/>
          <w:color w:val="045773"/>
          <w:sz w:val="28"/>
          <w:szCs w:val="28"/>
        </w:rPr>
        <w:br w:type="page"/>
      </w:r>
      <w:r w:rsidR="006E16E3">
        <w:rPr>
          <w:rFonts w:eastAsia="Times New Roman"/>
        </w:rPr>
        <w:lastRenderedPageBreak/>
        <w:t xml:space="preserve"> </w:t>
      </w:r>
    </w:p>
    <w:p w14:paraId="2C7B03D5" w14:textId="77777777" w:rsidR="00416CB1" w:rsidRDefault="00416CB1" w:rsidP="00416CB1"/>
    <w:p w14:paraId="064EBB8E" w14:textId="77777777" w:rsidR="00416CB1" w:rsidRPr="002C3DBF" w:rsidRDefault="00416CB1" w:rsidP="00416CB1">
      <w:pPr>
        <w:rPr>
          <w:b/>
          <w:bCs/>
        </w:rPr>
      </w:pPr>
    </w:p>
    <w:p w14:paraId="157DDA68" w14:textId="77777777" w:rsidR="00416CB1" w:rsidRPr="002C3DBF" w:rsidRDefault="00416CB1" w:rsidP="00416CB1">
      <w:pPr>
        <w:rPr>
          <w:b/>
          <w:bCs/>
        </w:rPr>
      </w:pPr>
    </w:p>
    <w:sdt>
      <w:sdtPr>
        <w:rPr>
          <w:b/>
          <w:bCs/>
        </w:rPr>
        <w:id w:val="-229083794"/>
        <w:docPartObj>
          <w:docPartGallery w:val="Table of Contents"/>
          <w:docPartUnique/>
        </w:docPartObj>
      </w:sdtPr>
      <w:sdtEndPr/>
      <w:sdtContent>
        <w:p w14:paraId="18307484" w14:textId="77777777" w:rsidR="006E16E3" w:rsidRPr="002C3DBF" w:rsidRDefault="006E16E3" w:rsidP="006E16E3">
          <w:pPr>
            <w:spacing w:after="0" w:line="240" w:lineRule="auto"/>
            <w:rPr>
              <w:b/>
              <w:bCs/>
            </w:rPr>
          </w:pPr>
        </w:p>
        <w:p w14:paraId="07133629" w14:textId="77777777" w:rsidR="00963B2B" w:rsidRPr="00963B2B" w:rsidRDefault="002C3DBF" w:rsidP="00963B2B">
          <w:pPr>
            <w:pStyle w:val="TM1"/>
          </w:pPr>
          <w:r w:rsidRPr="002C3DBF">
            <w:t>SOMMAIRE</w:t>
          </w:r>
          <w:r w:rsidR="006E16E3" w:rsidRPr="00963B2B">
            <w:fldChar w:fldCharType="begin"/>
          </w:r>
          <w:r w:rsidR="006E16E3" w:rsidRPr="00963B2B">
            <w:instrText xml:space="preserve"> TOC \o "1-4" \h \z \u </w:instrText>
          </w:r>
          <w:r w:rsidR="006E16E3" w:rsidRPr="00963B2B">
            <w:fldChar w:fldCharType="separate"/>
          </w:r>
        </w:p>
        <w:p w14:paraId="4247BF95" w14:textId="03ED7426" w:rsidR="00963B2B" w:rsidRPr="00963B2B" w:rsidRDefault="00963B2B" w:rsidP="00963B2B">
          <w:pPr>
            <w:pStyle w:val="TM1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15" w:history="1"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_Toc220405815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3</w:t>
            </w:r>
            <w:r w:rsidRPr="00963B2B">
              <w:rPr>
                <w:webHidden/>
              </w:rPr>
              <w:fldChar w:fldCharType="end"/>
            </w:r>
          </w:hyperlink>
        </w:p>
        <w:p w14:paraId="558D94DD" w14:textId="2C0756AD" w:rsidR="00963B2B" w:rsidRPr="00963B2B" w:rsidRDefault="00963B2B" w:rsidP="00963B2B">
          <w:pPr>
            <w:pStyle w:val="TM1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16" w:history="1">
            <w:r w:rsidRPr="00963B2B">
              <w:rPr>
                <w:rStyle w:val="Lienhypertexte"/>
              </w:rPr>
              <w:t>PRÉSENTATION DE L’AIDE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_Toc220405816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4</w:t>
            </w:r>
            <w:r w:rsidRPr="00963B2B">
              <w:rPr>
                <w:webHidden/>
              </w:rPr>
              <w:fldChar w:fldCharType="end"/>
            </w:r>
          </w:hyperlink>
        </w:p>
        <w:p w14:paraId="3394C50B" w14:textId="5CF0877E" w:rsidR="00963B2B" w:rsidRPr="00963B2B" w:rsidRDefault="00963B2B">
          <w:pPr>
            <w:pStyle w:val="TM2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17" w:history="1">
            <w:r w:rsidRPr="00963B2B">
              <w:rPr>
                <w:rStyle w:val="Lienhypertexte"/>
                <w:rFonts w:asciiTheme="majorHAnsi" w:eastAsiaTheme="majorEastAsia" w:hAnsiTheme="majorHAnsi" w:cstheme="majorBidi"/>
              </w:rPr>
              <w:t>Objectif du dispositif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_Toc220405817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4</w:t>
            </w:r>
            <w:r w:rsidRPr="00963B2B">
              <w:rPr>
                <w:webHidden/>
              </w:rPr>
              <w:fldChar w:fldCharType="end"/>
            </w:r>
          </w:hyperlink>
        </w:p>
        <w:p w14:paraId="6D57F9E8" w14:textId="71B5BDE9" w:rsidR="00963B2B" w:rsidRPr="00963B2B" w:rsidRDefault="00963B2B">
          <w:pPr>
            <w:pStyle w:val="TM2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18" w:history="1">
            <w:r w:rsidRPr="00963B2B">
              <w:rPr>
                <w:rStyle w:val="Lienhypertexte"/>
                <w:rFonts w:asciiTheme="majorHAnsi" w:eastAsiaTheme="majorEastAsia" w:hAnsiTheme="majorHAnsi" w:cstheme="majorBidi"/>
              </w:rPr>
              <w:t>Critère d’éligibilité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_Toc220405818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4</w:t>
            </w:r>
            <w:r w:rsidRPr="00963B2B">
              <w:rPr>
                <w:webHidden/>
              </w:rPr>
              <w:fldChar w:fldCharType="end"/>
            </w:r>
          </w:hyperlink>
        </w:p>
        <w:p w14:paraId="631B1AFC" w14:textId="0DBA1288" w:rsidR="00963B2B" w:rsidRPr="00963B2B" w:rsidRDefault="00963B2B">
          <w:pPr>
            <w:pStyle w:val="TM2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19" w:history="1">
            <w:r w:rsidRPr="00963B2B">
              <w:rPr>
                <w:rStyle w:val="Lienhypertexte"/>
                <w:rFonts w:asciiTheme="majorHAnsi" w:eastAsiaTheme="majorEastAsia" w:hAnsiTheme="majorHAnsi" w:cstheme="majorBidi"/>
              </w:rPr>
              <w:t>Type d’évènement attendus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_Toc220405819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4</w:t>
            </w:r>
            <w:r w:rsidRPr="00963B2B">
              <w:rPr>
                <w:webHidden/>
              </w:rPr>
              <w:fldChar w:fldCharType="end"/>
            </w:r>
          </w:hyperlink>
        </w:p>
        <w:p w14:paraId="21E7305B" w14:textId="76D74FE1" w:rsidR="00963B2B" w:rsidRPr="00963B2B" w:rsidRDefault="00963B2B">
          <w:pPr>
            <w:pStyle w:val="TM2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20" w:history="1">
            <w:r w:rsidRPr="00963B2B">
              <w:rPr>
                <w:rStyle w:val="Lienhypertexte"/>
                <w:rFonts w:asciiTheme="majorHAnsi" w:eastAsiaTheme="majorEastAsia" w:hAnsiTheme="majorHAnsi" w:cstheme="majorBidi"/>
              </w:rPr>
              <w:t>Sont exclus :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_Toc220405820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5</w:t>
            </w:r>
            <w:r w:rsidRPr="00963B2B">
              <w:rPr>
                <w:webHidden/>
              </w:rPr>
              <w:fldChar w:fldCharType="end"/>
            </w:r>
          </w:hyperlink>
        </w:p>
        <w:p w14:paraId="3D36E1BC" w14:textId="1CE7B194" w:rsidR="00963B2B" w:rsidRPr="00963B2B" w:rsidRDefault="00963B2B">
          <w:pPr>
            <w:pStyle w:val="TM2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21" w:history="1">
            <w:r w:rsidRPr="00963B2B">
              <w:rPr>
                <w:rStyle w:val="Lienhypertexte"/>
                <w:rFonts w:asciiTheme="majorHAnsi" w:eastAsiaTheme="majorEastAsia" w:hAnsiTheme="majorHAnsi" w:cstheme="majorBidi"/>
              </w:rPr>
              <w:t>Dépenses éligibles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_Toc220405821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5</w:t>
            </w:r>
            <w:r w:rsidRPr="00963B2B">
              <w:rPr>
                <w:webHidden/>
              </w:rPr>
              <w:fldChar w:fldCharType="end"/>
            </w:r>
          </w:hyperlink>
        </w:p>
        <w:p w14:paraId="7D7EB87E" w14:textId="73516B99" w:rsidR="00963B2B" w:rsidRPr="00963B2B" w:rsidRDefault="00963B2B">
          <w:pPr>
            <w:pStyle w:val="TM2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22" w:history="1">
            <w:r w:rsidRPr="00963B2B">
              <w:rPr>
                <w:rStyle w:val="Lienhypertexte"/>
              </w:rPr>
              <w:t>Communication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_Toc220405822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6</w:t>
            </w:r>
            <w:r w:rsidRPr="00963B2B">
              <w:rPr>
                <w:webHidden/>
              </w:rPr>
              <w:fldChar w:fldCharType="end"/>
            </w:r>
          </w:hyperlink>
        </w:p>
        <w:p w14:paraId="0178B9C1" w14:textId="45836D19" w:rsidR="00963B2B" w:rsidRPr="00963B2B" w:rsidRDefault="00963B2B">
          <w:pPr>
            <w:pStyle w:val="TM2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23" w:history="1">
            <w:r w:rsidRPr="00963B2B">
              <w:rPr>
                <w:rStyle w:val="Lienhypertexte"/>
                <w:rFonts w:asciiTheme="majorHAnsi" w:eastAsiaTheme="majorEastAsia" w:hAnsiTheme="majorHAnsi" w:cstheme="majorBidi"/>
              </w:rPr>
              <w:t>Engagements environnementaux et sociaux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_Toc220405823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6</w:t>
            </w:r>
            <w:r w:rsidRPr="00963B2B">
              <w:rPr>
                <w:webHidden/>
              </w:rPr>
              <w:fldChar w:fldCharType="end"/>
            </w:r>
          </w:hyperlink>
        </w:p>
        <w:p w14:paraId="0F7ADDE2" w14:textId="55965AB9" w:rsidR="00963B2B" w:rsidRPr="00963B2B" w:rsidRDefault="00963B2B">
          <w:pPr>
            <w:pStyle w:val="TM2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24" w:history="1">
            <w:r w:rsidRPr="00963B2B">
              <w:rPr>
                <w:rStyle w:val="Lienhypertexte"/>
                <w:rFonts w:asciiTheme="majorHAnsi" w:eastAsiaTheme="majorEastAsia" w:hAnsiTheme="majorHAnsi" w:cstheme="majorBidi"/>
              </w:rPr>
              <w:t>Montant de l’aide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_Toc220405824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6</w:t>
            </w:r>
            <w:r w:rsidRPr="00963B2B">
              <w:rPr>
                <w:webHidden/>
              </w:rPr>
              <w:fldChar w:fldCharType="end"/>
            </w:r>
          </w:hyperlink>
        </w:p>
        <w:p w14:paraId="779EE67D" w14:textId="5B83A7D8" w:rsidR="00963B2B" w:rsidRPr="00963B2B" w:rsidRDefault="00963B2B">
          <w:pPr>
            <w:pStyle w:val="TM2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25" w:history="1">
            <w:r w:rsidRPr="00963B2B">
              <w:rPr>
                <w:rStyle w:val="Lienhypertexte"/>
                <w:rFonts w:asciiTheme="majorHAnsi" w:eastAsiaTheme="majorEastAsia" w:hAnsiTheme="majorHAnsi" w:cstheme="majorBidi"/>
              </w:rPr>
              <w:t>Procédure de dépôt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_Toc220405825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7</w:t>
            </w:r>
            <w:r w:rsidRPr="00963B2B">
              <w:rPr>
                <w:webHidden/>
              </w:rPr>
              <w:fldChar w:fldCharType="end"/>
            </w:r>
          </w:hyperlink>
        </w:p>
        <w:p w14:paraId="25FD4861" w14:textId="5905E246" w:rsidR="00963B2B" w:rsidRPr="00963B2B" w:rsidRDefault="00963B2B">
          <w:pPr>
            <w:pStyle w:val="TM2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26" w:history="1">
            <w:r w:rsidRPr="00963B2B">
              <w:rPr>
                <w:rStyle w:val="Lienhypertexte"/>
                <w:rFonts w:asciiTheme="majorHAnsi" w:eastAsiaTheme="majorEastAsia" w:hAnsiTheme="majorHAnsi" w:cstheme="majorBidi"/>
              </w:rPr>
              <w:t>Communication obligatoire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_Toc220405826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7</w:t>
            </w:r>
            <w:r w:rsidRPr="00963B2B">
              <w:rPr>
                <w:webHidden/>
              </w:rPr>
              <w:fldChar w:fldCharType="end"/>
            </w:r>
          </w:hyperlink>
        </w:p>
        <w:p w14:paraId="0AA9BEC2" w14:textId="43E8E1C4" w:rsidR="00963B2B" w:rsidRPr="00963B2B" w:rsidRDefault="00963B2B" w:rsidP="00963B2B">
          <w:pPr>
            <w:pStyle w:val="TM1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27" w:history="1">
            <w:r w:rsidRPr="00963B2B">
              <w:rPr>
                <w:rStyle w:val="Lienhypertexte"/>
              </w:rPr>
              <w:t>ANNEXE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_Toc220405827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8</w:t>
            </w:r>
            <w:r w:rsidRPr="00963B2B">
              <w:rPr>
                <w:webHidden/>
              </w:rPr>
              <w:fldChar w:fldCharType="end"/>
            </w:r>
          </w:hyperlink>
        </w:p>
        <w:p w14:paraId="2D07C729" w14:textId="5CB13717" w:rsidR="00963B2B" w:rsidRPr="00963B2B" w:rsidRDefault="00963B2B" w:rsidP="00963B2B">
          <w:pPr>
            <w:pStyle w:val="TM1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29" w:history="1">
            <w:r w:rsidRPr="00963B2B">
              <w:rPr>
                <w:rStyle w:val="Lienhypertexte"/>
                <w:rFonts w:ascii="Jost ExtraBold" w:hAnsi="Jost ExtraBold" w:cs="Times New Roman"/>
              </w:rPr>
              <w:t>BUDGET PREVISIONNEL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_Toc220405829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9</w:t>
            </w:r>
            <w:r w:rsidRPr="00963B2B">
              <w:rPr>
                <w:webHidden/>
              </w:rPr>
              <w:fldChar w:fldCharType="end"/>
            </w:r>
          </w:hyperlink>
        </w:p>
        <w:p w14:paraId="1E703518" w14:textId="02012F97" w:rsidR="00963B2B" w:rsidRPr="00963B2B" w:rsidRDefault="00963B2B" w:rsidP="00963B2B">
          <w:pPr>
            <w:pStyle w:val="TM1"/>
            <w:rPr>
              <w:kern w:val="2"/>
              <w:sz w:val="24"/>
              <w:szCs w:val="24"/>
              <w:lang w:eastAsia="fr-FR"/>
              <w14:ligatures w14:val="standardContextual"/>
            </w:rPr>
          </w:pPr>
          <w:hyperlink w:anchor="_Toc220405830" w:history="1">
            <w:r w:rsidRPr="00963B2B">
              <w:rPr>
                <w:rStyle w:val="Lienhypertexte"/>
                <w:rFonts w:ascii="Jost ExtraBold" w:hAnsi="Jost ExtraBold" w:cs="Times New Roman"/>
              </w:rPr>
              <w:t>DECLARATION SUR L’HONNEUR</w:t>
            </w:r>
            <w:r w:rsidRPr="00963B2B">
              <w:rPr>
                <w:webHidden/>
              </w:rPr>
              <w:tab/>
            </w:r>
            <w:r w:rsidRPr="00963B2B">
              <w:rPr>
                <w:webHidden/>
              </w:rPr>
              <w:fldChar w:fldCharType="begin"/>
            </w:r>
            <w:r w:rsidRPr="00963B2B">
              <w:rPr>
                <w:webHidden/>
              </w:rPr>
              <w:instrText xml:space="preserve"> PAGEREF _Toc220405830 \h </w:instrText>
            </w:r>
            <w:r w:rsidRPr="00963B2B">
              <w:rPr>
                <w:webHidden/>
              </w:rPr>
            </w:r>
            <w:r w:rsidRPr="00963B2B">
              <w:rPr>
                <w:webHidden/>
              </w:rPr>
              <w:fldChar w:fldCharType="separate"/>
            </w:r>
            <w:r w:rsidR="00E9064F">
              <w:rPr>
                <w:webHidden/>
              </w:rPr>
              <w:t>11</w:t>
            </w:r>
            <w:r w:rsidRPr="00963B2B">
              <w:rPr>
                <w:webHidden/>
              </w:rPr>
              <w:fldChar w:fldCharType="end"/>
            </w:r>
          </w:hyperlink>
        </w:p>
        <w:p w14:paraId="53D40EFF" w14:textId="6D0AE846" w:rsidR="006E16E3" w:rsidRPr="00963B2B" w:rsidRDefault="006E16E3" w:rsidP="006E16E3">
          <w:pPr>
            <w:spacing w:after="0" w:line="240" w:lineRule="auto"/>
            <w:rPr>
              <w:b/>
              <w:bCs/>
            </w:rPr>
          </w:pPr>
          <w:r w:rsidRPr="00963B2B">
            <w:rPr>
              <w:b/>
              <w:bCs/>
            </w:rPr>
            <w:fldChar w:fldCharType="end"/>
          </w:r>
        </w:p>
      </w:sdtContent>
    </w:sdt>
    <w:bookmarkStart w:id="1" w:name="_Toc220405815"/>
    <w:bookmarkStart w:id="2" w:name="_Toc125472320"/>
    <w:p w14:paraId="09503B02" w14:textId="77777777" w:rsidR="006E16E3" w:rsidRDefault="004952E2" w:rsidP="006E16E3">
      <w:pPr>
        <w:pStyle w:val="Titre1"/>
        <w:rPr>
          <w:rFonts w:eastAsia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6698387D" wp14:editId="78BC11E3">
                <wp:simplePos x="0" y="0"/>
                <wp:positionH relativeFrom="margin">
                  <wp:posOffset>-285115</wp:posOffset>
                </wp:positionH>
                <wp:positionV relativeFrom="paragraph">
                  <wp:posOffset>-1101725</wp:posOffset>
                </wp:positionV>
                <wp:extent cx="6606540" cy="1828800"/>
                <wp:effectExtent l="0" t="1981200" r="0" b="1972310"/>
                <wp:wrapNone/>
                <wp:docPr id="98773899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204075">
                          <a:off x="0" y="0"/>
                          <a:ext cx="660654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34708F" w14:textId="77777777" w:rsidR="004952E2" w:rsidRPr="004952E2" w:rsidRDefault="004952E2" w:rsidP="004952E2">
                            <w:pPr>
                              <w:pStyle w:val="Titre2"/>
                              <w:jc w:val="center"/>
                              <w:rPr>
                                <w:b/>
                                <w:color w:val="F2F2F2" w:themeColor="background1" w:themeShade="F2"/>
                                <w:spacing w:val="1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698387D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22.45pt;margin-top:-86.75pt;width:520.2pt;height:2in;rotation:-2616989fd;z-index:-2516295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" filled="f" stroked="f">
                <v:textbox style="mso-fit-shape-to-text:t">
                  <w:txbxContent>
                    <w:p w14:paraId="4D34708F" w14:textId="77777777" w:rsidR="004952E2" w:rsidRPr="004952E2" w:rsidRDefault="004952E2" w:rsidP="004952E2">
                      <w:pPr>
                        <w:pStyle w:val="Titre2"/>
                        <w:jc w:val="center"/>
                        <w:rPr>
                          <w:b/>
                          <w:color w:val="F2F2F2" w:themeColor="background1" w:themeShade="F2"/>
                          <w:spacing w:val="10"/>
                          <w:sz w:val="72"/>
                          <w:szCs w:val="72"/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1"/>
      <w:r w:rsidR="006E16E3">
        <w:rPr>
          <w:rFonts w:eastAsia="Times New Roman"/>
        </w:rPr>
        <w:br w:type="page"/>
      </w:r>
      <w:bookmarkEnd w:id="2"/>
    </w:p>
    <w:p w14:paraId="65F4848E" w14:textId="77777777" w:rsidR="006E16E3" w:rsidRDefault="006E16E3" w:rsidP="006E16E3">
      <w:pPr>
        <w:pStyle w:val="Titre1"/>
        <w:rPr>
          <w:rFonts w:eastAsia="Times New Roman"/>
        </w:rPr>
      </w:pPr>
      <w:bookmarkStart w:id="3" w:name="_Toc220405816"/>
      <w:bookmarkStart w:id="4" w:name="_Hlk220405456"/>
      <w:r>
        <w:rPr>
          <w:rFonts w:eastAsia="Times New Roman"/>
        </w:rPr>
        <w:lastRenderedPageBreak/>
        <w:t>PRÉSENTATION DE L’AIDE</w:t>
      </w:r>
      <w:bookmarkEnd w:id="3"/>
    </w:p>
    <w:bookmarkEnd w:id="4"/>
    <w:p w14:paraId="708E2AB4" w14:textId="77777777" w:rsidR="006E16E3" w:rsidRDefault="006E16E3" w:rsidP="006E16E3">
      <w:pPr>
        <w:autoSpaceDE w:val="0"/>
        <w:autoSpaceDN w:val="0"/>
        <w:adjustRightInd w:val="0"/>
        <w:spacing w:after="0" w:line="240" w:lineRule="auto"/>
        <w:jc w:val="left"/>
        <w:textAlignment w:val="center"/>
      </w:pPr>
    </w:p>
    <w:p w14:paraId="1909238B" w14:textId="77777777" w:rsidR="006E16E3" w:rsidRPr="000D718F" w:rsidRDefault="006E16E3" w:rsidP="006E16E3">
      <w:pPr>
        <w:spacing w:before="93"/>
        <w:ind w:left="216"/>
        <w:rPr>
          <w:i/>
          <w:sz w:val="24"/>
          <w:szCs w:val="24"/>
        </w:rPr>
      </w:pPr>
      <w:r w:rsidRPr="000D718F">
        <w:rPr>
          <w:i/>
          <w:sz w:val="24"/>
          <w:szCs w:val="24"/>
        </w:rPr>
        <w:t>Dossier</w:t>
      </w:r>
      <w:r w:rsidRPr="000D718F">
        <w:rPr>
          <w:i/>
          <w:spacing w:val="4"/>
          <w:sz w:val="24"/>
          <w:szCs w:val="24"/>
        </w:rPr>
        <w:t xml:space="preserve"> </w:t>
      </w:r>
      <w:r w:rsidRPr="000D718F">
        <w:rPr>
          <w:i/>
          <w:sz w:val="24"/>
          <w:szCs w:val="24"/>
        </w:rPr>
        <w:t>à</w:t>
      </w:r>
      <w:r w:rsidRPr="000D718F">
        <w:rPr>
          <w:i/>
          <w:spacing w:val="8"/>
          <w:sz w:val="24"/>
          <w:szCs w:val="24"/>
        </w:rPr>
        <w:t xml:space="preserve"> </w:t>
      </w:r>
      <w:r w:rsidRPr="000D718F">
        <w:rPr>
          <w:i/>
          <w:sz w:val="24"/>
          <w:szCs w:val="24"/>
        </w:rPr>
        <w:t>retourner</w:t>
      </w:r>
      <w:r w:rsidRPr="000D718F">
        <w:rPr>
          <w:i/>
          <w:spacing w:val="6"/>
          <w:sz w:val="24"/>
          <w:szCs w:val="24"/>
        </w:rPr>
        <w:t xml:space="preserve"> </w:t>
      </w:r>
      <w:r w:rsidRPr="000D718F">
        <w:rPr>
          <w:i/>
          <w:sz w:val="24"/>
          <w:szCs w:val="24"/>
        </w:rPr>
        <w:t>au</w:t>
      </w:r>
      <w:r w:rsidRPr="000D718F">
        <w:rPr>
          <w:i/>
          <w:spacing w:val="7"/>
          <w:sz w:val="24"/>
          <w:szCs w:val="24"/>
        </w:rPr>
        <w:t xml:space="preserve"> </w:t>
      </w:r>
      <w:r w:rsidRPr="000D718F">
        <w:rPr>
          <w:i/>
          <w:sz w:val="24"/>
          <w:szCs w:val="24"/>
        </w:rPr>
        <w:t>siège</w:t>
      </w:r>
      <w:r w:rsidRPr="000D718F">
        <w:rPr>
          <w:i/>
          <w:spacing w:val="7"/>
          <w:sz w:val="24"/>
          <w:szCs w:val="24"/>
        </w:rPr>
        <w:t xml:space="preserve"> </w:t>
      </w:r>
      <w:r w:rsidRPr="000D718F">
        <w:rPr>
          <w:i/>
          <w:sz w:val="24"/>
          <w:szCs w:val="24"/>
        </w:rPr>
        <w:t>de</w:t>
      </w:r>
      <w:r w:rsidRPr="000D718F">
        <w:rPr>
          <w:i/>
          <w:spacing w:val="7"/>
          <w:sz w:val="24"/>
          <w:szCs w:val="24"/>
        </w:rPr>
        <w:t xml:space="preserve"> </w:t>
      </w:r>
      <w:r w:rsidRPr="000D718F">
        <w:rPr>
          <w:i/>
          <w:sz w:val="24"/>
          <w:szCs w:val="24"/>
        </w:rPr>
        <w:t xml:space="preserve">Sumène </w:t>
      </w:r>
      <w:proofErr w:type="spellStart"/>
      <w:r w:rsidRPr="000D718F">
        <w:rPr>
          <w:i/>
          <w:sz w:val="24"/>
          <w:szCs w:val="24"/>
        </w:rPr>
        <w:t>Artense</w:t>
      </w:r>
      <w:proofErr w:type="spellEnd"/>
      <w:r w:rsidRPr="000D718F">
        <w:rPr>
          <w:i/>
          <w:sz w:val="24"/>
          <w:szCs w:val="24"/>
        </w:rPr>
        <w:t xml:space="preserve"> communauté</w:t>
      </w:r>
    </w:p>
    <w:p w14:paraId="0EA5518F" w14:textId="77777777" w:rsidR="006E16E3" w:rsidRPr="000D718F" w:rsidRDefault="006E16E3" w:rsidP="00655756">
      <w:pPr>
        <w:spacing w:before="93"/>
        <w:ind w:left="216" w:right="369"/>
        <w:rPr>
          <w:i/>
          <w:sz w:val="24"/>
          <w:szCs w:val="24"/>
        </w:rPr>
      </w:pPr>
      <w:r w:rsidRPr="000D718F">
        <w:rPr>
          <w:i/>
          <w:sz w:val="24"/>
          <w:szCs w:val="24"/>
        </w:rPr>
        <w:t>La politique</w:t>
      </w:r>
      <w:r w:rsidR="005D4EC5">
        <w:rPr>
          <w:i/>
          <w:sz w:val="24"/>
          <w:szCs w:val="24"/>
        </w:rPr>
        <w:t xml:space="preserve"> de développement économique</w:t>
      </w:r>
      <w:r w:rsidRPr="000D718F">
        <w:rPr>
          <w:i/>
          <w:sz w:val="24"/>
          <w:szCs w:val="24"/>
        </w:rPr>
        <w:t xml:space="preserve"> d’intérêt communautaire, offre la possibilité de mett</w:t>
      </w:r>
      <w:r w:rsidR="005D4EC5">
        <w:rPr>
          <w:i/>
          <w:sz w:val="24"/>
          <w:szCs w:val="24"/>
        </w:rPr>
        <w:t>r</w:t>
      </w:r>
      <w:r w:rsidRPr="000D718F">
        <w:rPr>
          <w:i/>
          <w:sz w:val="24"/>
          <w:szCs w:val="24"/>
        </w:rPr>
        <w:t>e en place des actions d’accompagnement auprès d</w:t>
      </w:r>
      <w:r w:rsidR="005D4EC5">
        <w:rPr>
          <w:i/>
          <w:sz w:val="24"/>
          <w:szCs w:val="24"/>
        </w:rPr>
        <w:t xml:space="preserve">e commerçants ou groupement de commerçants </w:t>
      </w:r>
      <w:r w:rsidRPr="000D718F">
        <w:rPr>
          <w:i/>
          <w:sz w:val="24"/>
          <w:szCs w:val="24"/>
        </w:rPr>
        <w:t xml:space="preserve">qui œuvrent dans la programmation </w:t>
      </w:r>
      <w:r w:rsidR="005D4EC5">
        <w:rPr>
          <w:i/>
          <w:sz w:val="24"/>
          <w:szCs w:val="24"/>
        </w:rPr>
        <w:t>d’évènement économique</w:t>
      </w:r>
      <w:r w:rsidRPr="000D718F">
        <w:rPr>
          <w:i/>
          <w:sz w:val="24"/>
          <w:szCs w:val="24"/>
        </w:rPr>
        <w:t xml:space="preserve"> à rayonnement intercommunale.</w:t>
      </w:r>
    </w:p>
    <w:p w14:paraId="7736880E" w14:textId="77777777" w:rsidR="001B138B" w:rsidRPr="000D718F" w:rsidRDefault="001B138B" w:rsidP="006E16E3">
      <w:pPr>
        <w:widowControl w:val="0"/>
        <w:autoSpaceDE w:val="0"/>
        <w:autoSpaceDN w:val="0"/>
        <w:spacing w:before="11" w:after="0" w:line="240" w:lineRule="auto"/>
        <w:rPr>
          <w:rFonts w:eastAsia="Arial MT" w:cs="Arial MT"/>
          <w:i/>
          <w:sz w:val="24"/>
          <w:szCs w:val="24"/>
        </w:rPr>
      </w:pPr>
    </w:p>
    <w:p w14:paraId="3BC6DD2B" w14:textId="422B0A0D" w:rsidR="00E67712" w:rsidRPr="006E16E3" w:rsidRDefault="00E67712" w:rsidP="00E67712">
      <w:pPr>
        <w:keepNext/>
        <w:keepLines/>
        <w:spacing w:before="120" w:line="240" w:lineRule="auto"/>
        <w:outlineLvl w:val="1"/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</w:pPr>
      <w:bookmarkStart w:id="5" w:name="_Toc220405817"/>
      <w:r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>Objectif du dispositif</w:t>
      </w:r>
      <w:bookmarkEnd w:id="5"/>
    </w:p>
    <w:p w14:paraId="52525939" w14:textId="1BFA52B4" w:rsidR="00E67712" w:rsidRPr="00E67712" w:rsidRDefault="00E67712" w:rsidP="00E67712">
      <w:pPr>
        <w:spacing w:before="92"/>
        <w:ind w:left="216" w:right="852"/>
        <w:rPr>
          <w:sz w:val="24"/>
          <w:szCs w:val="24"/>
        </w:rPr>
      </w:pPr>
      <w:r w:rsidRPr="00E67712">
        <w:rPr>
          <w:sz w:val="24"/>
          <w:szCs w:val="24"/>
        </w:rPr>
        <w:t xml:space="preserve">Sumène </w:t>
      </w:r>
      <w:proofErr w:type="spellStart"/>
      <w:r w:rsidRPr="00E67712">
        <w:rPr>
          <w:sz w:val="24"/>
          <w:szCs w:val="24"/>
        </w:rPr>
        <w:t>Artense</w:t>
      </w:r>
      <w:proofErr w:type="spellEnd"/>
      <w:r w:rsidRPr="00E67712">
        <w:rPr>
          <w:sz w:val="24"/>
          <w:szCs w:val="24"/>
        </w:rPr>
        <w:t xml:space="preserve"> Communauté soutient l’organisation de manifestations commerciales ponctuelles visant à :</w:t>
      </w:r>
    </w:p>
    <w:p w14:paraId="3C35B739" w14:textId="77777777" w:rsidR="00E67712" w:rsidRPr="00E67712" w:rsidRDefault="00E67712" w:rsidP="00E67712">
      <w:pPr>
        <w:numPr>
          <w:ilvl w:val="0"/>
          <w:numId w:val="9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dynamiser</w:t>
      </w:r>
      <w:proofErr w:type="gramEnd"/>
      <w:r w:rsidRPr="00E67712">
        <w:rPr>
          <w:sz w:val="24"/>
          <w:szCs w:val="24"/>
        </w:rPr>
        <w:t xml:space="preserve"> l’économie locale,</w:t>
      </w:r>
    </w:p>
    <w:p w14:paraId="73C2E58A" w14:textId="77777777" w:rsidR="00E67712" w:rsidRPr="00E67712" w:rsidRDefault="00E67712" w:rsidP="00E67712">
      <w:pPr>
        <w:numPr>
          <w:ilvl w:val="0"/>
          <w:numId w:val="9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attirer</w:t>
      </w:r>
      <w:proofErr w:type="gramEnd"/>
      <w:r w:rsidRPr="00E67712">
        <w:rPr>
          <w:sz w:val="24"/>
          <w:szCs w:val="24"/>
        </w:rPr>
        <w:t xml:space="preserve"> du public sur le territoire,</w:t>
      </w:r>
    </w:p>
    <w:p w14:paraId="16ECC530" w14:textId="77777777" w:rsidR="00E67712" w:rsidRPr="00E67712" w:rsidRDefault="00E67712" w:rsidP="00E67712">
      <w:pPr>
        <w:numPr>
          <w:ilvl w:val="0"/>
          <w:numId w:val="9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valoriser</w:t>
      </w:r>
      <w:proofErr w:type="gramEnd"/>
      <w:r w:rsidRPr="00E67712">
        <w:rPr>
          <w:sz w:val="24"/>
          <w:szCs w:val="24"/>
        </w:rPr>
        <w:t xml:space="preserve"> les commerces et les produits locaux,</w:t>
      </w:r>
    </w:p>
    <w:p w14:paraId="14558534" w14:textId="77777777" w:rsidR="00E67712" w:rsidRPr="00E67712" w:rsidRDefault="00E67712" w:rsidP="00E67712">
      <w:pPr>
        <w:numPr>
          <w:ilvl w:val="0"/>
          <w:numId w:val="9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renforcer</w:t>
      </w:r>
      <w:proofErr w:type="gramEnd"/>
      <w:r w:rsidRPr="00E67712">
        <w:rPr>
          <w:sz w:val="24"/>
          <w:szCs w:val="24"/>
        </w:rPr>
        <w:t xml:space="preserve"> l’attractivité commerciale intercommunale.</w:t>
      </w:r>
    </w:p>
    <w:p w14:paraId="2FE3C94C" w14:textId="6D438F97" w:rsidR="00E67712" w:rsidRPr="00E67712" w:rsidRDefault="00E67712" w:rsidP="00E67712">
      <w:pPr>
        <w:spacing w:before="92"/>
        <w:ind w:left="216" w:right="852"/>
        <w:rPr>
          <w:sz w:val="24"/>
          <w:szCs w:val="24"/>
        </w:rPr>
      </w:pPr>
      <w:r w:rsidRPr="00E67712">
        <w:rPr>
          <w:sz w:val="24"/>
          <w:szCs w:val="24"/>
        </w:rPr>
        <w:t>Ce dispositif s’adresse aux commerçants et groupements de commerçants qui portent des projets d’événements structurants, visibles et créateurs de flux</w:t>
      </w:r>
      <w:r>
        <w:rPr>
          <w:sz w:val="24"/>
          <w:szCs w:val="24"/>
        </w:rPr>
        <w:t>.</w:t>
      </w:r>
    </w:p>
    <w:p w14:paraId="53740FA4" w14:textId="77777777" w:rsidR="00E67712" w:rsidRDefault="00E67712" w:rsidP="006E16E3">
      <w:pPr>
        <w:spacing w:before="92"/>
        <w:ind w:left="216" w:right="852"/>
        <w:rPr>
          <w:sz w:val="24"/>
          <w:szCs w:val="24"/>
        </w:rPr>
      </w:pPr>
    </w:p>
    <w:p w14:paraId="1AF5471A" w14:textId="67710762" w:rsidR="00E67712" w:rsidRPr="006E16E3" w:rsidRDefault="00E67712" w:rsidP="00E67712">
      <w:pPr>
        <w:keepNext/>
        <w:keepLines/>
        <w:spacing w:before="120" w:line="240" w:lineRule="auto"/>
        <w:outlineLvl w:val="1"/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</w:pPr>
      <w:bookmarkStart w:id="6" w:name="_Toc220405818"/>
      <w:r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>Critère d’éligibilité</w:t>
      </w:r>
      <w:bookmarkEnd w:id="6"/>
      <w:r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 xml:space="preserve"> </w:t>
      </w:r>
    </w:p>
    <w:p w14:paraId="48B98766" w14:textId="2B095FCB" w:rsidR="00E67712" w:rsidRDefault="00E67712" w:rsidP="00E67712">
      <w:pPr>
        <w:spacing w:before="92"/>
        <w:ind w:left="216" w:right="852"/>
        <w:rPr>
          <w:sz w:val="24"/>
          <w:szCs w:val="24"/>
        </w:rPr>
      </w:pPr>
      <w:r w:rsidRPr="00E67712">
        <w:rPr>
          <w:rFonts w:ascii="Segoe UI Symbol" w:hAnsi="Segoe UI Symbol" w:cs="Segoe UI Symbol"/>
          <w:sz w:val="24"/>
          <w:szCs w:val="24"/>
        </w:rPr>
        <w:t>✔</w:t>
      </w:r>
      <w:r w:rsidRPr="00E67712">
        <w:rPr>
          <w:sz w:val="24"/>
          <w:szCs w:val="24"/>
        </w:rPr>
        <w:t xml:space="preserve"> </w:t>
      </w:r>
      <w:r>
        <w:rPr>
          <w:sz w:val="24"/>
          <w:szCs w:val="24"/>
        </w:rPr>
        <w:t>Être</w:t>
      </w:r>
      <w:r w:rsidRPr="00E67712">
        <w:rPr>
          <w:sz w:val="24"/>
          <w:szCs w:val="24"/>
        </w:rPr>
        <w:t xml:space="preserve"> commerçant ou</w:t>
      </w:r>
      <w:r>
        <w:rPr>
          <w:sz w:val="24"/>
          <w:szCs w:val="24"/>
        </w:rPr>
        <w:t xml:space="preserve"> un</w:t>
      </w:r>
      <w:r w:rsidRPr="00E67712">
        <w:rPr>
          <w:sz w:val="24"/>
          <w:szCs w:val="24"/>
        </w:rPr>
        <w:t xml:space="preserve"> groupement de commerçants (association comprise) </w:t>
      </w:r>
    </w:p>
    <w:p w14:paraId="6E282C15" w14:textId="18A2D9E6" w:rsidR="00E67712" w:rsidRPr="00E67712" w:rsidRDefault="00E67712" w:rsidP="00E67712">
      <w:pPr>
        <w:spacing w:before="92"/>
        <w:ind w:left="216" w:right="852"/>
        <w:rPr>
          <w:sz w:val="24"/>
          <w:szCs w:val="24"/>
        </w:rPr>
      </w:pPr>
      <w:r w:rsidRPr="00E67712">
        <w:rPr>
          <w:rFonts w:ascii="Segoe UI Symbol" w:hAnsi="Segoe UI Symbol" w:cs="Segoe UI Symbol"/>
          <w:sz w:val="24"/>
          <w:szCs w:val="24"/>
        </w:rPr>
        <w:t>✔</w:t>
      </w:r>
      <w:r w:rsidRPr="00E67712">
        <w:rPr>
          <w:sz w:val="24"/>
          <w:szCs w:val="24"/>
        </w:rPr>
        <w:t xml:space="preserve"> </w:t>
      </w:r>
      <w:r>
        <w:rPr>
          <w:sz w:val="24"/>
          <w:szCs w:val="24"/>
        </w:rPr>
        <w:t>Le</w:t>
      </w:r>
      <w:r w:rsidRPr="00E67712">
        <w:rPr>
          <w:sz w:val="24"/>
          <w:szCs w:val="24"/>
        </w:rPr>
        <w:t xml:space="preserve"> si</w:t>
      </w:r>
      <w:r w:rsidRPr="00E67712">
        <w:rPr>
          <w:rFonts w:ascii="Jost" w:hAnsi="Jost" w:cs="Jost"/>
          <w:sz w:val="24"/>
          <w:szCs w:val="24"/>
        </w:rPr>
        <w:t>è</w:t>
      </w:r>
      <w:r w:rsidRPr="00E67712">
        <w:rPr>
          <w:sz w:val="24"/>
          <w:szCs w:val="24"/>
        </w:rPr>
        <w:t>ge</w:t>
      </w:r>
      <w:r w:rsidR="00E66F26">
        <w:rPr>
          <w:sz w:val="24"/>
          <w:szCs w:val="24"/>
        </w:rPr>
        <w:t xml:space="preserve"> social doit être</w:t>
      </w:r>
      <w:r w:rsidRPr="00E67712">
        <w:rPr>
          <w:sz w:val="24"/>
          <w:szCs w:val="24"/>
        </w:rPr>
        <w:t xml:space="preserve"> situ</w:t>
      </w:r>
      <w:r w:rsidRPr="00E67712">
        <w:rPr>
          <w:rFonts w:ascii="Jost" w:hAnsi="Jost" w:cs="Jost"/>
          <w:sz w:val="24"/>
          <w:szCs w:val="24"/>
        </w:rPr>
        <w:t>é</w:t>
      </w:r>
      <w:r w:rsidRPr="00E67712">
        <w:rPr>
          <w:sz w:val="24"/>
          <w:szCs w:val="24"/>
        </w:rPr>
        <w:t xml:space="preserve"> sur le territoire de Sum</w:t>
      </w:r>
      <w:r w:rsidRPr="00E67712">
        <w:rPr>
          <w:rFonts w:ascii="Jost" w:hAnsi="Jost" w:cs="Jost"/>
          <w:sz w:val="24"/>
          <w:szCs w:val="24"/>
        </w:rPr>
        <w:t>è</w:t>
      </w:r>
      <w:r w:rsidRPr="00E67712">
        <w:rPr>
          <w:sz w:val="24"/>
          <w:szCs w:val="24"/>
        </w:rPr>
        <w:t xml:space="preserve">ne </w:t>
      </w:r>
      <w:proofErr w:type="spellStart"/>
      <w:r w:rsidRPr="00E67712">
        <w:rPr>
          <w:sz w:val="24"/>
          <w:szCs w:val="24"/>
        </w:rPr>
        <w:t>Artense</w:t>
      </w:r>
      <w:proofErr w:type="spellEnd"/>
      <w:r w:rsidRPr="00E67712">
        <w:rPr>
          <w:sz w:val="24"/>
          <w:szCs w:val="24"/>
        </w:rPr>
        <w:t xml:space="preserve"> Communaut</w:t>
      </w:r>
      <w:r w:rsidRPr="00E67712">
        <w:rPr>
          <w:rFonts w:ascii="Jost" w:hAnsi="Jost" w:cs="Jost"/>
          <w:sz w:val="24"/>
          <w:szCs w:val="24"/>
        </w:rPr>
        <w:t>é</w:t>
      </w:r>
      <w:r w:rsidRPr="00E67712">
        <w:rPr>
          <w:sz w:val="24"/>
          <w:szCs w:val="24"/>
        </w:rPr>
        <w:t xml:space="preserve"> </w:t>
      </w:r>
    </w:p>
    <w:p w14:paraId="4EE241E2" w14:textId="7751F875" w:rsidR="00E67712" w:rsidRPr="00E67712" w:rsidRDefault="00E67712" w:rsidP="00E67712">
      <w:pPr>
        <w:spacing w:before="92"/>
        <w:ind w:left="216" w:right="852"/>
        <w:rPr>
          <w:sz w:val="24"/>
          <w:szCs w:val="24"/>
        </w:rPr>
      </w:pPr>
      <w:r w:rsidRPr="00E67712">
        <w:rPr>
          <w:rFonts w:ascii="Segoe UI Symbol" w:hAnsi="Segoe UI Symbol" w:cs="Segoe UI Symbol"/>
          <w:sz w:val="24"/>
          <w:szCs w:val="24"/>
        </w:rPr>
        <w:t>✔</w:t>
      </w:r>
      <w:r w:rsidRPr="00E67712">
        <w:rPr>
          <w:sz w:val="24"/>
          <w:szCs w:val="24"/>
        </w:rPr>
        <w:t xml:space="preserve"> </w:t>
      </w:r>
      <w:r>
        <w:rPr>
          <w:sz w:val="24"/>
          <w:szCs w:val="24"/>
        </w:rPr>
        <w:t>Il s’agit d’</w:t>
      </w:r>
      <w:r w:rsidRPr="00E67712">
        <w:rPr>
          <w:sz w:val="24"/>
          <w:szCs w:val="24"/>
        </w:rPr>
        <w:t xml:space="preserve">un événement commercial ponctuel </w:t>
      </w:r>
    </w:p>
    <w:p w14:paraId="6332DC2D" w14:textId="77777777" w:rsidR="00E67712" w:rsidRPr="00E67712" w:rsidRDefault="00E67712" w:rsidP="00E67712">
      <w:pPr>
        <w:spacing w:before="92"/>
        <w:ind w:left="216" w:right="852"/>
        <w:rPr>
          <w:sz w:val="24"/>
          <w:szCs w:val="24"/>
        </w:rPr>
      </w:pPr>
      <w:r w:rsidRPr="00E67712">
        <w:rPr>
          <w:rFonts w:ascii="Segoe UI Symbol" w:hAnsi="Segoe UI Symbol" w:cs="Segoe UI Symbol"/>
          <w:sz w:val="24"/>
          <w:szCs w:val="24"/>
        </w:rPr>
        <w:t>✔</w:t>
      </w:r>
      <w:r w:rsidRPr="00E67712">
        <w:rPr>
          <w:sz w:val="24"/>
          <w:szCs w:val="24"/>
        </w:rPr>
        <w:t xml:space="preserve"> L</w:t>
      </w:r>
      <w:r w:rsidRPr="00E67712">
        <w:rPr>
          <w:rFonts w:ascii="Jost" w:hAnsi="Jost" w:cs="Jost"/>
          <w:sz w:val="24"/>
          <w:szCs w:val="24"/>
        </w:rPr>
        <w:t>’é</w:t>
      </w:r>
      <w:r w:rsidRPr="00E67712">
        <w:rPr>
          <w:sz w:val="24"/>
          <w:szCs w:val="24"/>
        </w:rPr>
        <w:t>v</w:t>
      </w:r>
      <w:r w:rsidRPr="00E67712">
        <w:rPr>
          <w:rFonts w:ascii="Jost" w:hAnsi="Jost" w:cs="Jost"/>
          <w:sz w:val="24"/>
          <w:szCs w:val="24"/>
        </w:rPr>
        <w:t>é</w:t>
      </w:r>
      <w:r w:rsidRPr="00E67712">
        <w:rPr>
          <w:sz w:val="24"/>
          <w:szCs w:val="24"/>
        </w:rPr>
        <w:t xml:space="preserve">nement a une portée intercommunale </w:t>
      </w:r>
    </w:p>
    <w:p w14:paraId="0EDF620E" w14:textId="31359FB0" w:rsidR="00E67712" w:rsidRDefault="00E67712" w:rsidP="00E67712">
      <w:pPr>
        <w:spacing w:before="92"/>
        <w:ind w:left="216" w:right="852"/>
        <w:rPr>
          <w:sz w:val="24"/>
          <w:szCs w:val="24"/>
        </w:rPr>
      </w:pPr>
      <w:r w:rsidRPr="00E67712">
        <w:rPr>
          <w:rFonts w:ascii="Segoe UI Symbol" w:hAnsi="Segoe UI Symbol" w:cs="Segoe UI Symbol"/>
          <w:sz w:val="24"/>
          <w:szCs w:val="24"/>
        </w:rPr>
        <w:t>✔</w:t>
      </w:r>
      <w:r w:rsidRPr="00E67712">
        <w:rPr>
          <w:sz w:val="24"/>
          <w:szCs w:val="24"/>
        </w:rPr>
        <w:t xml:space="preserve"> Le budget global du projet est supérieur à 1 000 €</w:t>
      </w:r>
    </w:p>
    <w:p w14:paraId="5CF696B4" w14:textId="150C222A" w:rsidR="00E67712" w:rsidRPr="006E16E3" w:rsidRDefault="00E67712" w:rsidP="00E67712">
      <w:pPr>
        <w:keepNext/>
        <w:keepLines/>
        <w:spacing w:before="120" w:line="240" w:lineRule="auto"/>
        <w:outlineLvl w:val="1"/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</w:pPr>
      <w:bookmarkStart w:id="7" w:name="_Toc220405819"/>
      <w:r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>Type d’évènement attendus</w:t>
      </w:r>
      <w:bookmarkEnd w:id="7"/>
    </w:p>
    <w:p w14:paraId="720E6280" w14:textId="77777777" w:rsidR="00E67712" w:rsidRPr="00E67712" w:rsidRDefault="00E67712" w:rsidP="00E67712">
      <w:pPr>
        <w:spacing w:before="92"/>
        <w:ind w:left="216" w:right="852"/>
        <w:rPr>
          <w:rFonts w:ascii="Segoe UI Symbol" w:hAnsi="Segoe UI Symbol" w:cs="Segoe UI Symbol"/>
          <w:sz w:val="24"/>
          <w:szCs w:val="24"/>
        </w:rPr>
      </w:pPr>
      <w:r w:rsidRPr="00E67712">
        <w:rPr>
          <w:rFonts w:ascii="Segoe UI Symbol" w:hAnsi="Segoe UI Symbol" w:cs="Segoe UI Symbol"/>
          <w:sz w:val="24"/>
          <w:szCs w:val="24"/>
        </w:rPr>
        <w:t>Peuvent notamment être soutenus :</w:t>
      </w:r>
    </w:p>
    <w:p w14:paraId="2CE5AFE7" w14:textId="77777777" w:rsidR="00E67712" w:rsidRPr="00E67712" w:rsidRDefault="00E67712" w:rsidP="00E67712">
      <w:pPr>
        <w:numPr>
          <w:ilvl w:val="0"/>
          <w:numId w:val="11"/>
        </w:numPr>
        <w:spacing w:before="92"/>
        <w:ind w:right="852"/>
        <w:rPr>
          <w:rFonts w:ascii="Jost" w:hAnsi="Jost" w:cs="Segoe UI Symbol"/>
          <w:sz w:val="24"/>
          <w:szCs w:val="24"/>
        </w:rPr>
      </w:pPr>
      <w:proofErr w:type="gramStart"/>
      <w:r w:rsidRPr="00E67712">
        <w:rPr>
          <w:rFonts w:ascii="Jost" w:hAnsi="Jost" w:cs="Segoe UI Symbol"/>
          <w:sz w:val="24"/>
          <w:szCs w:val="24"/>
        </w:rPr>
        <w:t>animations</w:t>
      </w:r>
      <w:proofErr w:type="gramEnd"/>
      <w:r w:rsidRPr="00E67712">
        <w:rPr>
          <w:rFonts w:ascii="Jost" w:hAnsi="Jost" w:cs="Segoe UI Symbol"/>
          <w:sz w:val="24"/>
          <w:szCs w:val="24"/>
        </w:rPr>
        <w:t xml:space="preserve"> commerciales collectives,</w:t>
      </w:r>
    </w:p>
    <w:p w14:paraId="0299FDE0" w14:textId="77777777" w:rsidR="00E67712" w:rsidRPr="00E67712" w:rsidRDefault="00E67712" w:rsidP="00E67712">
      <w:pPr>
        <w:numPr>
          <w:ilvl w:val="0"/>
          <w:numId w:val="11"/>
        </w:numPr>
        <w:spacing w:before="92"/>
        <w:ind w:right="852"/>
        <w:rPr>
          <w:rFonts w:ascii="Jost" w:hAnsi="Jost" w:cs="Segoe UI Symbol"/>
          <w:sz w:val="24"/>
          <w:szCs w:val="24"/>
        </w:rPr>
      </w:pPr>
      <w:proofErr w:type="gramStart"/>
      <w:r w:rsidRPr="00E67712">
        <w:rPr>
          <w:rFonts w:ascii="Jost" w:hAnsi="Jost" w:cs="Segoe UI Symbol"/>
          <w:sz w:val="24"/>
          <w:szCs w:val="24"/>
        </w:rPr>
        <w:t>braderies</w:t>
      </w:r>
      <w:proofErr w:type="gramEnd"/>
      <w:r w:rsidRPr="00E67712">
        <w:rPr>
          <w:rFonts w:ascii="Jost" w:hAnsi="Jost" w:cs="Segoe UI Symbol"/>
          <w:sz w:val="24"/>
          <w:szCs w:val="24"/>
        </w:rPr>
        <w:t>, foires, salons,</w:t>
      </w:r>
    </w:p>
    <w:p w14:paraId="68AD1C64" w14:textId="77777777" w:rsidR="00E67712" w:rsidRPr="00E67712" w:rsidRDefault="00E67712" w:rsidP="00E67712">
      <w:pPr>
        <w:numPr>
          <w:ilvl w:val="0"/>
          <w:numId w:val="11"/>
        </w:numPr>
        <w:spacing w:before="92"/>
        <w:ind w:right="852"/>
        <w:rPr>
          <w:rFonts w:ascii="Jost" w:hAnsi="Jost" w:cs="Segoe UI Symbol"/>
          <w:sz w:val="24"/>
          <w:szCs w:val="24"/>
        </w:rPr>
      </w:pPr>
      <w:proofErr w:type="gramStart"/>
      <w:r w:rsidRPr="00E67712">
        <w:rPr>
          <w:rFonts w:ascii="Jost" w:hAnsi="Jost" w:cs="Segoe UI Symbol"/>
          <w:sz w:val="24"/>
          <w:szCs w:val="24"/>
        </w:rPr>
        <w:lastRenderedPageBreak/>
        <w:t>événements</w:t>
      </w:r>
      <w:proofErr w:type="gramEnd"/>
      <w:r w:rsidRPr="00E67712">
        <w:rPr>
          <w:rFonts w:ascii="Jost" w:hAnsi="Jost" w:cs="Segoe UI Symbol"/>
          <w:sz w:val="24"/>
          <w:szCs w:val="24"/>
        </w:rPr>
        <w:t xml:space="preserve"> thématiques valorisant l’offre locale,</w:t>
      </w:r>
    </w:p>
    <w:p w14:paraId="54271400" w14:textId="77777777" w:rsidR="00E67712" w:rsidRPr="00E67712" w:rsidRDefault="00E67712" w:rsidP="00E67712">
      <w:pPr>
        <w:numPr>
          <w:ilvl w:val="0"/>
          <w:numId w:val="11"/>
        </w:numPr>
        <w:spacing w:before="92"/>
        <w:ind w:right="852"/>
        <w:rPr>
          <w:rFonts w:ascii="Jost" w:hAnsi="Jost" w:cs="Segoe UI Symbol"/>
          <w:sz w:val="24"/>
          <w:szCs w:val="24"/>
        </w:rPr>
      </w:pPr>
      <w:proofErr w:type="gramStart"/>
      <w:r w:rsidRPr="00E67712">
        <w:rPr>
          <w:rFonts w:ascii="Jost" w:hAnsi="Jost" w:cs="Segoe UI Symbol"/>
          <w:sz w:val="24"/>
          <w:szCs w:val="24"/>
        </w:rPr>
        <w:t>temps</w:t>
      </w:r>
      <w:proofErr w:type="gramEnd"/>
      <w:r w:rsidRPr="00E67712">
        <w:rPr>
          <w:rFonts w:ascii="Jost" w:hAnsi="Jost" w:cs="Segoe UI Symbol"/>
          <w:sz w:val="24"/>
          <w:szCs w:val="24"/>
        </w:rPr>
        <w:t xml:space="preserve"> forts commerciaux favorisant la fréquentation du territoire.</w:t>
      </w:r>
    </w:p>
    <w:p w14:paraId="063361DB" w14:textId="2363E166" w:rsidR="00E67712" w:rsidRPr="00E67712" w:rsidRDefault="00E67712" w:rsidP="00E67712">
      <w:pPr>
        <w:spacing w:before="92"/>
        <w:ind w:left="216" w:right="852"/>
        <w:rPr>
          <w:rFonts w:ascii="Jost" w:hAnsi="Jost" w:cs="Segoe UI Symbol"/>
          <w:sz w:val="24"/>
          <w:szCs w:val="24"/>
        </w:rPr>
      </w:pPr>
      <w:r w:rsidRPr="00E67712">
        <w:rPr>
          <w:rFonts w:ascii="Jost" w:hAnsi="Jost" w:cs="Segoe UI Symbol"/>
          <w:sz w:val="24"/>
          <w:szCs w:val="24"/>
        </w:rPr>
        <w:t>L’événement doit contribuer de manière tangible à l’animation économique locale.</w:t>
      </w:r>
    </w:p>
    <w:p w14:paraId="6E31DAEF" w14:textId="77777777" w:rsidR="00E67712" w:rsidRDefault="00E67712" w:rsidP="00E67712">
      <w:pPr>
        <w:keepNext/>
        <w:keepLines/>
        <w:spacing w:before="120" w:line="240" w:lineRule="auto"/>
        <w:outlineLvl w:val="1"/>
        <w:rPr>
          <w:rFonts w:asciiTheme="majorHAnsi" w:eastAsiaTheme="majorEastAsia" w:hAnsiTheme="majorHAnsi" w:cstheme="majorBidi"/>
          <w:color w:val="45B384" w:themeColor="accent2"/>
          <w:sz w:val="28"/>
          <w:szCs w:val="20"/>
        </w:rPr>
      </w:pPr>
    </w:p>
    <w:p w14:paraId="6D04CFCE" w14:textId="09A90787" w:rsidR="00E67712" w:rsidRPr="00E67712" w:rsidRDefault="00E67712" w:rsidP="00E67712">
      <w:pPr>
        <w:keepNext/>
        <w:keepLines/>
        <w:spacing w:before="120" w:line="240" w:lineRule="auto"/>
        <w:outlineLvl w:val="1"/>
        <w:rPr>
          <w:rFonts w:asciiTheme="majorHAnsi" w:eastAsiaTheme="majorEastAsia" w:hAnsiTheme="majorHAnsi" w:cstheme="majorBidi"/>
          <w:color w:val="45B384" w:themeColor="accent2"/>
          <w:sz w:val="28"/>
          <w:szCs w:val="20"/>
        </w:rPr>
      </w:pPr>
      <w:bookmarkStart w:id="8" w:name="_Toc220405273"/>
      <w:bookmarkStart w:id="9" w:name="_Toc220405820"/>
      <w:r>
        <w:rPr>
          <w:rFonts w:asciiTheme="majorHAnsi" w:eastAsiaTheme="majorEastAsia" w:hAnsiTheme="majorHAnsi" w:cstheme="majorBidi"/>
          <w:color w:val="45B384" w:themeColor="accent2"/>
          <w:sz w:val="28"/>
          <w:szCs w:val="20"/>
        </w:rPr>
        <w:t>Sont exclus :</w:t>
      </w:r>
      <w:bookmarkEnd w:id="8"/>
      <w:bookmarkEnd w:id="9"/>
    </w:p>
    <w:p w14:paraId="5E70FF27" w14:textId="5ADF3646" w:rsidR="00E67712" w:rsidRPr="00E67712" w:rsidRDefault="00E67712" w:rsidP="00E67712">
      <w:pPr>
        <w:pStyle w:val="Paragraphedeliste"/>
        <w:numPr>
          <w:ilvl w:val="0"/>
          <w:numId w:val="9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le</w:t>
      </w:r>
      <w:proofErr w:type="gramEnd"/>
      <w:r w:rsidRPr="00E67712">
        <w:rPr>
          <w:sz w:val="24"/>
          <w:szCs w:val="24"/>
        </w:rPr>
        <w:t xml:space="preserve"> financement du fonctionnement habituel d’un commerce,</w:t>
      </w:r>
    </w:p>
    <w:p w14:paraId="2FF9565B" w14:textId="07B9863D" w:rsidR="00E67712" w:rsidRPr="00E67712" w:rsidRDefault="00E67712" w:rsidP="00E67712">
      <w:pPr>
        <w:pStyle w:val="Paragraphedeliste"/>
        <w:numPr>
          <w:ilvl w:val="0"/>
          <w:numId w:val="9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les</w:t>
      </w:r>
      <w:proofErr w:type="gramEnd"/>
      <w:r w:rsidRPr="00E67712">
        <w:rPr>
          <w:sz w:val="24"/>
          <w:szCs w:val="24"/>
        </w:rPr>
        <w:t xml:space="preserve"> marchés hebdomadaires,</w:t>
      </w:r>
    </w:p>
    <w:p w14:paraId="0B72BD13" w14:textId="7477503D" w:rsidR="00E67712" w:rsidRPr="00E67712" w:rsidRDefault="00E67712" w:rsidP="00E67712">
      <w:pPr>
        <w:pStyle w:val="Paragraphedeliste"/>
        <w:numPr>
          <w:ilvl w:val="0"/>
          <w:numId w:val="9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les</w:t>
      </w:r>
      <w:proofErr w:type="gramEnd"/>
      <w:r w:rsidRPr="00E67712">
        <w:rPr>
          <w:sz w:val="24"/>
          <w:szCs w:val="24"/>
        </w:rPr>
        <w:t xml:space="preserve"> marchés de pays estivaux,</w:t>
      </w:r>
    </w:p>
    <w:p w14:paraId="4BCC377A" w14:textId="10AF3DC8" w:rsidR="00E67712" w:rsidRDefault="00E67712" w:rsidP="00E67712">
      <w:pPr>
        <w:pStyle w:val="Paragraphedeliste"/>
        <w:numPr>
          <w:ilvl w:val="0"/>
          <w:numId w:val="9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les</w:t>
      </w:r>
      <w:proofErr w:type="gramEnd"/>
      <w:r w:rsidRPr="00E67712">
        <w:rPr>
          <w:sz w:val="24"/>
          <w:szCs w:val="24"/>
        </w:rPr>
        <w:t xml:space="preserve"> comices agricoles.</w:t>
      </w:r>
    </w:p>
    <w:p w14:paraId="7CF360A9" w14:textId="77777777" w:rsidR="00E67712" w:rsidRDefault="00E67712" w:rsidP="00E67712">
      <w:pPr>
        <w:spacing w:before="92"/>
        <w:ind w:right="852"/>
        <w:rPr>
          <w:sz w:val="24"/>
          <w:szCs w:val="24"/>
        </w:rPr>
      </w:pPr>
    </w:p>
    <w:p w14:paraId="64EBEF2F" w14:textId="686EEA97" w:rsidR="00E67712" w:rsidRPr="006E16E3" w:rsidRDefault="00E67712" w:rsidP="00E67712">
      <w:pPr>
        <w:keepNext/>
        <w:keepLines/>
        <w:spacing w:before="120" w:line="240" w:lineRule="auto"/>
        <w:outlineLvl w:val="1"/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</w:pPr>
      <w:bookmarkStart w:id="10" w:name="_Toc220405821"/>
      <w:r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>Dépenses éligibles</w:t>
      </w:r>
      <w:bookmarkEnd w:id="10"/>
      <w:r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> </w:t>
      </w:r>
    </w:p>
    <w:p w14:paraId="16BE12A4" w14:textId="5464814E" w:rsidR="00E67712" w:rsidRPr="00E67712" w:rsidRDefault="00E67712" w:rsidP="00E67712">
      <w:pPr>
        <w:spacing w:before="92"/>
        <w:ind w:right="852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 w:rsidRPr="00E67712">
        <w:rPr>
          <w:sz w:val="24"/>
          <w:szCs w:val="24"/>
        </w:rPr>
        <w:t>subvention porte exclusivement sur les dépenses directement liées à l’organisation de l’événement, notamment :</w:t>
      </w:r>
    </w:p>
    <w:p w14:paraId="14DDDCF8" w14:textId="77777777" w:rsidR="00E67712" w:rsidRPr="00E67712" w:rsidRDefault="00E67712" w:rsidP="00E67712">
      <w:pPr>
        <w:spacing w:before="92"/>
        <w:ind w:right="852"/>
        <w:rPr>
          <w:rFonts w:asciiTheme="majorHAnsi" w:hAnsiTheme="majorHAnsi"/>
          <w:b/>
          <w:bCs/>
          <w:sz w:val="24"/>
          <w:szCs w:val="24"/>
        </w:rPr>
      </w:pPr>
      <w:r w:rsidRPr="00E67712">
        <w:rPr>
          <w:rFonts w:asciiTheme="majorHAnsi" w:hAnsiTheme="majorHAnsi"/>
          <w:b/>
          <w:bCs/>
          <w:sz w:val="24"/>
          <w:szCs w:val="24"/>
        </w:rPr>
        <w:t>Prestations techniques</w:t>
      </w:r>
    </w:p>
    <w:p w14:paraId="1E72E333" w14:textId="77777777" w:rsidR="00E67712" w:rsidRPr="00E67712" w:rsidRDefault="00E67712" w:rsidP="00E67712">
      <w:pPr>
        <w:numPr>
          <w:ilvl w:val="0"/>
          <w:numId w:val="12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location</w:t>
      </w:r>
      <w:proofErr w:type="gramEnd"/>
      <w:r w:rsidRPr="00E67712">
        <w:rPr>
          <w:sz w:val="24"/>
          <w:szCs w:val="24"/>
        </w:rPr>
        <w:t xml:space="preserve"> et installation de matériel de son et lumière,</w:t>
      </w:r>
    </w:p>
    <w:p w14:paraId="3882CB7B" w14:textId="77777777" w:rsidR="00E67712" w:rsidRPr="00E67712" w:rsidRDefault="00E67712" w:rsidP="00E67712">
      <w:pPr>
        <w:numPr>
          <w:ilvl w:val="0"/>
          <w:numId w:val="12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location</w:t>
      </w:r>
      <w:proofErr w:type="gramEnd"/>
      <w:r w:rsidRPr="00E67712">
        <w:rPr>
          <w:sz w:val="24"/>
          <w:szCs w:val="24"/>
        </w:rPr>
        <w:t xml:space="preserve"> et montage de barnums (plafond de dépenses : 5 000 €),</w:t>
      </w:r>
    </w:p>
    <w:p w14:paraId="0CC5111E" w14:textId="77777777" w:rsidR="00E67712" w:rsidRPr="00E67712" w:rsidRDefault="00E67712" w:rsidP="00E67712">
      <w:pPr>
        <w:numPr>
          <w:ilvl w:val="0"/>
          <w:numId w:val="12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assurance</w:t>
      </w:r>
      <w:proofErr w:type="gramEnd"/>
      <w:r w:rsidRPr="00E67712">
        <w:rPr>
          <w:sz w:val="24"/>
          <w:szCs w:val="24"/>
        </w:rPr>
        <w:t xml:space="preserve"> liée à l’événement.</w:t>
      </w:r>
    </w:p>
    <w:p w14:paraId="7F2E60CB" w14:textId="77777777" w:rsidR="00E67712" w:rsidRPr="00E67712" w:rsidRDefault="00E67712" w:rsidP="00E67712">
      <w:pPr>
        <w:spacing w:before="92"/>
        <w:ind w:right="852"/>
        <w:rPr>
          <w:rFonts w:asciiTheme="majorHAnsi" w:hAnsiTheme="majorHAnsi"/>
          <w:b/>
          <w:bCs/>
          <w:sz w:val="24"/>
          <w:szCs w:val="24"/>
        </w:rPr>
      </w:pPr>
      <w:r w:rsidRPr="00E67712">
        <w:rPr>
          <w:rFonts w:asciiTheme="majorHAnsi" w:hAnsiTheme="majorHAnsi"/>
          <w:b/>
          <w:bCs/>
          <w:sz w:val="24"/>
          <w:szCs w:val="24"/>
        </w:rPr>
        <w:t>Mise à disposition de matériel intercommunal (selon disponibilité)</w:t>
      </w:r>
    </w:p>
    <w:p w14:paraId="31445517" w14:textId="77777777" w:rsidR="00E67712" w:rsidRPr="00E67712" w:rsidRDefault="00E67712" w:rsidP="00E67712">
      <w:pPr>
        <w:numPr>
          <w:ilvl w:val="0"/>
          <w:numId w:val="13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scène</w:t>
      </w:r>
      <w:proofErr w:type="gramEnd"/>
      <w:r w:rsidRPr="00E67712">
        <w:rPr>
          <w:sz w:val="24"/>
          <w:szCs w:val="24"/>
        </w:rPr>
        <w:t xml:space="preserve"> mobile,</w:t>
      </w:r>
    </w:p>
    <w:p w14:paraId="25812B40" w14:textId="77777777" w:rsidR="00E67712" w:rsidRPr="00E67712" w:rsidRDefault="00E67712" w:rsidP="00E67712">
      <w:pPr>
        <w:numPr>
          <w:ilvl w:val="0"/>
          <w:numId w:val="13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gradins</w:t>
      </w:r>
      <w:proofErr w:type="gramEnd"/>
      <w:r w:rsidRPr="00E67712">
        <w:rPr>
          <w:sz w:val="24"/>
          <w:szCs w:val="24"/>
        </w:rPr>
        <w:t>, bancs gigognes,</w:t>
      </w:r>
    </w:p>
    <w:p w14:paraId="6764EC32" w14:textId="77777777" w:rsidR="00E67712" w:rsidRPr="00E67712" w:rsidRDefault="00E67712" w:rsidP="00E67712">
      <w:pPr>
        <w:numPr>
          <w:ilvl w:val="0"/>
          <w:numId w:val="13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mange</w:t>
      </w:r>
      <w:proofErr w:type="gramEnd"/>
      <w:r w:rsidRPr="00E67712">
        <w:rPr>
          <w:sz w:val="24"/>
          <w:szCs w:val="24"/>
        </w:rPr>
        <w:t>-debout, tables,</w:t>
      </w:r>
    </w:p>
    <w:p w14:paraId="25C631FA" w14:textId="77777777" w:rsidR="00E67712" w:rsidRPr="00E67712" w:rsidRDefault="00E67712" w:rsidP="00E67712">
      <w:pPr>
        <w:numPr>
          <w:ilvl w:val="0"/>
          <w:numId w:val="13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grilles</w:t>
      </w:r>
      <w:proofErr w:type="gramEnd"/>
      <w:r w:rsidRPr="00E67712">
        <w:rPr>
          <w:sz w:val="24"/>
          <w:szCs w:val="24"/>
        </w:rPr>
        <w:t xml:space="preserve"> d’exposition,</w:t>
      </w:r>
    </w:p>
    <w:p w14:paraId="3F78084E" w14:textId="77777777" w:rsidR="00E67712" w:rsidRDefault="00E67712" w:rsidP="00E67712">
      <w:pPr>
        <w:numPr>
          <w:ilvl w:val="0"/>
          <w:numId w:val="13"/>
        </w:numPr>
        <w:spacing w:before="92"/>
        <w:ind w:right="852"/>
        <w:rPr>
          <w:sz w:val="24"/>
          <w:szCs w:val="24"/>
        </w:rPr>
      </w:pPr>
      <w:proofErr w:type="gramStart"/>
      <w:r w:rsidRPr="00E67712">
        <w:rPr>
          <w:sz w:val="24"/>
          <w:szCs w:val="24"/>
        </w:rPr>
        <w:t>colonnes</w:t>
      </w:r>
      <w:proofErr w:type="gramEnd"/>
      <w:r w:rsidRPr="00E67712">
        <w:rPr>
          <w:sz w:val="24"/>
          <w:szCs w:val="24"/>
        </w:rPr>
        <w:t xml:space="preserve"> de tri mobile et contenants.</w:t>
      </w:r>
    </w:p>
    <w:p w14:paraId="60F90DB4" w14:textId="77777777" w:rsidR="00CA17B6" w:rsidRDefault="00CA17B6" w:rsidP="00CA17B6">
      <w:pPr>
        <w:spacing w:before="92"/>
        <w:ind w:right="852"/>
        <w:rPr>
          <w:rFonts w:asciiTheme="majorHAnsi" w:hAnsiTheme="majorHAnsi"/>
          <w:b/>
          <w:bCs/>
          <w:sz w:val="24"/>
          <w:szCs w:val="24"/>
        </w:rPr>
      </w:pPr>
    </w:p>
    <w:p w14:paraId="4981BAC0" w14:textId="3302D2DB" w:rsidR="00CA17B6" w:rsidRDefault="00CA17B6" w:rsidP="00CA17B6">
      <w:pPr>
        <w:spacing w:before="92"/>
        <w:ind w:right="852"/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  <w:sz w:val="24"/>
          <w:szCs w:val="24"/>
        </w:rPr>
        <w:t xml:space="preserve">Prise en charge de frais </w:t>
      </w:r>
      <w:r w:rsidR="002C73BA">
        <w:rPr>
          <w:rFonts w:asciiTheme="majorHAnsi" w:hAnsiTheme="majorHAnsi"/>
          <w:b/>
          <w:bCs/>
          <w:sz w:val="24"/>
          <w:szCs w:val="24"/>
        </w:rPr>
        <w:t xml:space="preserve">de restauration et </w:t>
      </w:r>
      <w:r>
        <w:rPr>
          <w:rFonts w:asciiTheme="majorHAnsi" w:hAnsiTheme="majorHAnsi"/>
          <w:b/>
          <w:bCs/>
          <w:sz w:val="24"/>
          <w:szCs w:val="24"/>
        </w:rPr>
        <w:t xml:space="preserve">d’hébergement </w:t>
      </w:r>
    </w:p>
    <w:p w14:paraId="43024C33" w14:textId="1404A4F4" w:rsidR="00CA17B6" w:rsidRPr="002C73BA" w:rsidRDefault="002C73BA" w:rsidP="00CA17B6">
      <w:pPr>
        <w:pStyle w:val="Paragraphedeliste"/>
        <w:numPr>
          <w:ilvl w:val="0"/>
          <w:numId w:val="22"/>
        </w:numPr>
        <w:spacing w:before="92"/>
        <w:ind w:right="852"/>
        <w:rPr>
          <w:rFonts w:asciiTheme="majorHAnsi" w:hAnsiTheme="majorHAnsi"/>
          <w:sz w:val="24"/>
          <w:szCs w:val="24"/>
        </w:rPr>
      </w:pPr>
      <w:proofErr w:type="gramStart"/>
      <w:r w:rsidRPr="002C73BA">
        <w:rPr>
          <w:rFonts w:asciiTheme="majorHAnsi" w:hAnsiTheme="majorHAnsi"/>
          <w:sz w:val="24"/>
          <w:szCs w:val="24"/>
        </w:rPr>
        <w:t>frais</w:t>
      </w:r>
      <w:proofErr w:type="gramEnd"/>
      <w:r w:rsidRPr="002C73BA">
        <w:rPr>
          <w:rFonts w:asciiTheme="majorHAnsi" w:hAnsiTheme="majorHAnsi"/>
          <w:sz w:val="24"/>
          <w:szCs w:val="24"/>
        </w:rPr>
        <w:t xml:space="preserve"> de restauration et d’hébergement des intervenants plafonnés à 500 € (hors territoire de Sumène </w:t>
      </w:r>
      <w:proofErr w:type="spellStart"/>
      <w:r w:rsidRPr="002C73BA">
        <w:rPr>
          <w:rFonts w:asciiTheme="majorHAnsi" w:hAnsiTheme="majorHAnsi"/>
          <w:sz w:val="24"/>
          <w:szCs w:val="24"/>
        </w:rPr>
        <w:t>Artense</w:t>
      </w:r>
      <w:proofErr w:type="spellEnd"/>
      <w:r w:rsidRPr="002C73BA">
        <w:rPr>
          <w:rFonts w:asciiTheme="majorHAnsi" w:hAnsiTheme="majorHAnsi"/>
          <w:sz w:val="24"/>
          <w:szCs w:val="24"/>
        </w:rPr>
        <w:t xml:space="preserve"> communauté). </w:t>
      </w:r>
      <w:r>
        <w:rPr>
          <w:rFonts w:asciiTheme="majorHAnsi" w:hAnsiTheme="majorHAnsi"/>
          <w:sz w:val="24"/>
          <w:szCs w:val="24"/>
        </w:rPr>
        <w:br/>
      </w:r>
      <w:r w:rsidRPr="002C73BA">
        <w:rPr>
          <w:rFonts w:asciiTheme="majorHAnsi" w:hAnsiTheme="majorHAnsi"/>
          <w:sz w:val="24"/>
          <w:szCs w:val="24"/>
        </w:rPr>
        <w:t>Ce plafond est porté à</w:t>
      </w:r>
      <w:r>
        <w:rPr>
          <w:rFonts w:asciiTheme="majorHAnsi" w:hAnsiTheme="majorHAnsi"/>
          <w:sz w:val="24"/>
          <w:szCs w:val="24"/>
        </w:rPr>
        <w:t xml:space="preserve"> </w:t>
      </w:r>
      <w:r w:rsidRPr="002C73BA">
        <w:rPr>
          <w:rFonts w:asciiTheme="majorHAnsi" w:hAnsiTheme="majorHAnsi"/>
          <w:sz w:val="24"/>
          <w:szCs w:val="24"/>
        </w:rPr>
        <w:t xml:space="preserve">1 000€ si le siège social des restaurateurs et des hébergeurs sont situés sur le territoire de Sumène </w:t>
      </w:r>
      <w:proofErr w:type="spellStart"/>
      <w:r w:rsidRPr="002C73BA">
        <w:rPr>
          <w:rFonts w:asciiTheme="majorHAnsi" w:hAnsiTheme="majorHAnsi"/>
          <w:sz w:val="24"/>
          <w:szCs w:val="24"/>
        </w:rPr>
        <w:t>Artense</w:t>
      </w:r>
      <w:proofErr w:type="spellEnd"/>
      <w:r w:rsidRPr="002C73BA">
        <w:rPr>
          <w:rFonts w:asciiTheme="majorHAnsi" w:hAnsiTheme="majorHAnsi"/>
          <w:sz w:val="24"/>
          <w:szCs w:val="24"/>
        </w:rPr>
        <w:t xml:space="preserve"> communauté. </w:t>
      </w:r>
    </w:p>
    <w:p w14:paraId="408403DE" w14:textId="77777777" w:rsidR="00E01213" w:rsidRPr="00E67712" w:rsidRDefault="00E01213" w:rsidP="00062E4B">
      <w:pPr>
        <w:spacing w:before="92"/>
        <w:ind w:left="720" w:right="852"/>
        <w:rPr>
          <w:sz w:val="24"/>
          <w:szCs w:val="24"/>
        </w:rPr>
      </w:pPr>
    </w:p>
    <w:p w14:paraId="10185442" w14:textId="77777777" w:rsidR="00E01213" w:rsidRPr="006F451F" w:rsidRDefault="00E01213" w:rsidP="006F451F">
      <w:pPr>
        <w:pStyle w:val="Titre2"/>
        <w:rPr>
          <w:sz w:val="40"/>
          <w:szCs w:val="40"/>
        </w:rPr>
      </w:pPr>
      <w:bookmarkStart w:id="11" w:name="_Toc220405822"/>
      <w:r w:rsidRPr="006F451F">
        <w:rPr>
          <w:sz w:val="40"/>
          <w:szCs w:val="40"/>
        </w:rPr>
        <w:lastRenderedPageBreak/>
        <w:t>Communication</w:t>
      </w:r>
      <w:bookmarkEnd w:id="11"/>
    </w:p>
    <w:p w14:paraId="106516CF" w14:textId="1AE02EAB" w:rsidR="00E01213" w:rsidRPr="00E01213" w:rsidRDefault="00E01213" w:rsidP="00E01213">
      <w:pPr>
        <w:spacing w:before="92"/>
        <w:ind w:right="852"/>
        <w:rPr>
          <w:sz w:val="24"/>
          <w:szCs w:val="24"/>
        </w:rPr>
      </w:pPr>
      <w:r w:rsidRPr="00E01213">
        <w:rPr>
          <w:sz w:val="24"/>
          <w:szCs w:val="24"/>
        </w:rPr>
        <w:t xml:space="preserve">La prise en charge des actions de communication est comprise entre 100 € </w:t>
      </w:r>
      <w:proofErr w:type="gramStart"/>
      <w:r w:rsidRPr="00E01213">
        <w:rPr>
          <w:sz w:val="24"/>
          <w:szCs w:val="24"/>
        </w:rPr>
        <w:t xml:space="preserve">et </w:t>
      </w:r>
      <w:r w:rsidR="00062E4B">
        <w:rPr>
          <w:sz w:val="24"/>
          <w:szCs w:val="24"/>
        </w:rPr>
        <w:t xml:space="preserve"> </w:t>
      </w:r>
      <w:r w:rsidR="00CA17B6">
        <w:rPr>
          <w:sz w:val="24"/>
          <w:szCs w:val="24"/>
        </w:rPr>
        <w:t>le</w:t>
      </w:r>
      <w:proofErr w:type="gramEnd"/>
      <w:r w:rsidR="00CA17B6">
        <w:rPr>
          <w:sz w:val="24"/>
          <w:szCs w:val="24"/>
        </w:rPr>
        <w:t xml:space="preserve"> plafonds de l’aide est fixé </w:t>
      </w:r>
      <w:proofErr w:type="gramStart"/>
      <w:r w:rsidR="00CA17B6">
        <w:rPr>
          <w:sz w:val="24"/>
          <w:szCs w:val="24"/>
        </w:rPr>
        <w:t>à</w:t>
      </w:r>
      <w:r w:rsidR="00062E4B">
        <w:rPr>
          <w:sz w:val="24"/>
          <w:szCs w:val="24"/>
        </w:rPr>
        <w:t xml:space="preserve">  </w:t>
      </w:r>
      <w:r w:rsidR="00CA17B6">
        <w:rPr>
          <w:sz w:val="24"/>
          <w:szCs w:val="24"/>
        </w:rPr>
        <w:t>2</w:t>
      </w:r>
      <w:proofErr w:type="gramEnd"/>
      <w:r w:rsidRPr="00E01213">
        <w:rPr>
          <w:sz w:val="24"/>
          <w:szCs w:val="24"/>
        </w:rPr>
        <w:t xml:space="preserve"> 000 € (détail en annexe), selon la portée de l’événement :</w:t>
      </w:r>
    </w:p>
    <w:p w14:paraId="1128CAD5" w14:textId="77777777" w:rsidR="00E01213" w:rsidRPr="00E01213" w:rsidRDefault="00E01213" w:rsidP="00E01213">
      <w:pPr>
        <w:numPr>
          <w:ilvl w:val="0"/>
          <w:numId w:val="14"/>
        </w:numPr>
        <w:spacing w:before="92"/>
        <w:ind w:right="852"/>
        <w:rPr>
          <w:sz w:val="24"/>
          <w:szCs w:val="24"/>
        </w:rPr>
      </w:pPr>
      <w:r w:rsidRPr="00E01213">
        <w:rPr>
          <w:b/>
          <w:bCs/>
          <w:sz w:val="24"/>
          <w:szCs w:val="24"/>
        </w:rPr>
        <w:t>Événement à portée locale</w:t>
      </w:r>
      <w:r w:rsidRPr="00E01213">
        <w:rPr>
          <w:sz w:val="24"/>
          <w:szCs w:val="24"/>
        </w:rPr>
        <w:t xml:space="preserve"> : affiches, flyers, bâche</w:t>
      </w:r>
    </w:p>
    <w:p w14:paraId="64FA19BB" w14:textId="77777777" w:rsidR="00E01213" w:rsidRPr="00E01213" w:rsidRDefault="00E01213" w:rsidP="00E01213">
      <w:pPr>
        <w:numPr>
          <w:ilvl w:val="0"/>
          <w:numId w:val="14"/>
        </w:numPr>
        <w:spacing w:before="92"/>
        <w:ind w:right="852"/>
        <w:rPr>
          <w:sz w:val="24"/>
          <w:szCs w:val="24"/>
        </w:rPr>
      </w:pPr>
      <w:r w:rsidRPr="00E01213">
        <w:rPr>
          <w:b/>
          <w:bCs/>
          <w:sz w:val="24"/>
          <w:szCs w:val="24"/>
        </w:rPr>
        <w:t>Événement à portée élargie</w:t>
      </w:r>
      <w:r w:rsidRPr="00E01213">
        <w:rPr>
          <w:sz w:val="24"/>
          <w:szCs w:val="24"/>
        </w:rPr>
        <w:t xml:space="preserve"> : supports imprimés renforcés, bâches supplémentaires, spot radio</w:t>
      </w:r>
    </w:p>
    <w:p w14:paraId="69B9F84B" w14:textId="77777777" w:rsidR="00E01213" w:rsidRPr="00E01213" w:rsidRDefault="00E01213" w:rsidP="00E01213">
      <w:pPr>
        <w:numPr>
          <w:ilvl w:val="0"/>
          <w:numId w:val="14"/>
        </w:numPr>
        <w:spacing w:before="92"/>
        <w:ind w:right="852"/>
        <w:rPr>
          <w:sz w:val="24"/>
          <w:szCs w:val="24"/>
        </w:rPr>
      </w:pPr>
      <w:r w:rsidRPr="00E01213">
        <w:rPr>
          <w:b/>
          <w:bCs/>
          <w:sz w:val="24"/>
          <w:szCs w:val="24"/>
        </w:rPr>
        <w:t>Événement à large rayonnement</w:t>
      </w:r>
      <w:r w:rsidRPr="00E01213">
        <w:rPr>
          <w:sz w:val="24"/>
          <w:szCs w:val="24"/>
        </w:rPr>
        <w:t xml:space="preserve"> : diffusion élargie, publicité réseaux sociaux, radio</w:t>
      </w:r>
    </w:p>
    <w:p w14:paraId="1E773B87" w14:textId="57525457" w:rsidR="00E01213" w:rsidRPr="00E01213" w:rsidRDefault="00E01213" w:rsidP="00E01213">
      <w:pPr>
        <w:spacing w:before="92"/>
        <w:ind w:right="852"/>
        <w:rPr>
          <w:sz w:val="24"/>
          <w:szCs w:val="24"/>
        </w:rPr>
      </w:pPr>
      <w:r>
        <w:rPr>
          <w:sz w:val="24"/>
          <w:szCs w:val="24"/>
        </w:rPr>
        <w:t>Le candidat peut proposer des éléments de communications spécifiques soumis à validation par la commission économie</w:t>
      </w:r>
      <w:r w:rsidRPr="00E01213">
        <w:rPr>
          <w:sz w:val="24"/>
          <w:szCs w:val="24"/>
        </w:rPr>
        <w:t>.</w:t>
      </w:r>
    </w:p>
    <w:p w14:paraId="7524FEF0" w14:textId="54FAD7FD" w:rsidR="00E01213" w:rsidRPr="006E16E3" w:rsidRDefault="00E01213" w:rsidP="00E01213">
      <w:pPr>
        <w:keepNext/>
        <w:keepLines/>
        <w:spacing w:before="120" w:line="240" w:lineRule="auto"/>
        <w:outlineLvl w:val="1"/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</w:pPr>
      <w:bookmarkStart w:id="12" w:name="_Toc220405823"/>
      <w:bookmarkStart w:id="13" w:name="_Hlk220405083"/>
      <w:r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>Engagement</w:t>
      </w:r>
      <w:r w:rsidR="00E66F26"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>s</w:t>
      </w:r>
      <w:r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 xml:space="preserve"> environnementaux et sociaux</w:t>
      </w:r>
      <w:bookmarkEnd w:id="12"/>
    </w:p>
    <w:bookmarkEnd w:id="13"/>
    <w:p w14:paraId="500D838B" w14:textId="77777777" w:rsidR="00E01213" w:rsidRPr="00E01213" w:rsidRDefault="00E01213" w:rsidP="00E01213">
      <w:pPr>
        <w:spacing w:before="92"/>
        <w:ind w:right="852"/>
        <w:rPr>
          <w:sz w:val="24"/>
          <w:szCs w:val="24"/>
        </w:rPr>
      </w:pPr>
      <w:r w:rsidRPr="00E01213">
        <w:rPr>
          <w:sz w:val="24"/>
          <w:szCs w:val="24"/>
        </w:rPr>
        <w:t>Les projets doivent s’inscrire, au moins partiellement, dans une démarche de transition écologique et/ou solidaire, par exemple :</w:t>
      </w:r>
    </w:p>
    <w:p w14:paraId="317C43EA" w14:textId="77777777" w:rsidR="00E01213" w:rsidRPr="00E01213" w:rsidRDefault="00E01213" w:rsidP="00E01213">
      <w:pPr>
        <w:numPr>
          <w:ilvl w:val="0"/>
          <w:numId w:val="15"/>
        </w:numPr>
        <w:spacing w:before="92"/>
        <w:ind w:right="852"/>
        <w:rPr>
          <w:sz w:val="24"/>
          <w:szCs w:val="24"/>
        </w:rPr>
      </w:pPr>
      <w:proofErr w:type="gramStart"/>
      <w:r w:rsidRPr="00E01213">
        <w:rPr>
          <w:sz w:val="24"/>
          <w:szCs w:val="24"/>
        </w:rPr>
        <w:t>réduction</w:t>
      </w:r>
      <w:proofErr w:type="gramEnd"/>
      <w:r w:rsidRPr="00E01213">
        <w:rPr>
          <w:sz w:val="24"/>
          <w:szCs w:val="24"/>
        </w:rPr>
        <w:t xml:space="preserve"> du gaspillage alimentaire,</w:t>
      </w:r>
    </w:p>
    <w:p w14:paraId="07462860" w14:textId="4692D4E2" w:rsidR="00E01213" w:rsidRPr="00E01213" w:rsidRDefault="00E01213" w:rsidP="00E01213">
      <w:pPr>
        <w:numPr>
          <w:ilvl w:val="0"/>
          <w:numId w:val="15"/>
        </w:numPr>
        <w:spacing w:before="92"/>
        <w:ind w:right="852"/>
        <w:rPr>
          <w:sz w:val="24"/>
          <w:szCs w:val="24"/>
        </w:rPr>
      </w:pPr>
      <w:proofErr w:type="gramStart"/>
      <w:r w:rsidRPr="00E01213">
        <w:rPr>
          <w:sz w:val="24"/>
          <w:szCs w:val="24"/>
        </w:rPr>
        <w:t>gestion</w:t>
      </w:r>
      <w:proofErr w:type="gramEnd"/>
      <w:r w:rsidRPr="00E01213">
        <w:rPr>
          <w:sz w:val="24"/>
          <w:szCs w:val="24"/>
        </w:rPr>
        <w:t xml:space="preserve"> et tri des déchets</w:t>
      </w:r>
      <w:r w:rsidR="00B173CB">
        <w:rPr>
          <w:sz w:val="24"/>
          <w:szCs w:val="24"/>
        </w:rPr>
        <w:t xml:space="preserve"> (mise à disposition de colonne de tri mobile)</w:t>
      </w:r>
      <w:r w:rsidRPr="00E01213">
        <w:rPr>
          <w:sz w:val="24"/>
          <w:szCs w:val="24"/>
        </w:rPr>
        <w:t>,</w:t>
      </w:r>
    </w:p>
    <w:p w14:paraId="29879F7A" w14:textId="77777777" w:rsidR="00E01213" w:rsidRPr="00E01213" w:rsidRDefault="00E01213" w:rsidP="00E01213">
      <w:pPr>
        <w:numPr>
          <w:ilvl w:val="0"/>
          <w:numId w:val="15"/>
        </w:numPr>
        <w:spacing w:before="92"/>
        <w:ind w:right="852"/>
        <w:rPr>
          <w:sz w:val="24"/>
          <w:szCs w:val="24"/>
        </w:rPr>
      </w:pPr>
      <w:proofErr w:type="gramStart"/>
      <w:r w:rsidRPr="00E01213">
        <w:rPr>
          <w:sz w:val="24"/>
          <w:szCs w:val="24"/>
        </w:rPr>
        <w:t>valorisation</w:t>
      </w:r>
      <w:proofErr w:type="gramEnd"/>
      <w:r w:rsidRPr="00E01213">
        <w:rPr>
          <w:sz w:val="24"/>
          <w:szCs w:val="24"/>
        </w:rPr>
        <w:t xml:space="preserve"> des produits locaux et circuits courts,</w:t>
      </w:r>
    </w:p>
    <w:p w14:paraId="52FDD26D" w14:textId="77777777" w:rsidR="00E01213" w:rsidRPr="00E01213" w:rsidRDefault="00E01213" w:rsidP="00E01213">
      <w:pPr>
        <w:numPr>
          <w:ilvl w:val="0"/>
          <w:numId w:val="15"/>
        </w:numPr>
        <w:spacing w:before="92"/>
        <w:ind w:right="852"/>
        <w:rPr>
          <w:sz w:val="24"/>
          <w:szCs w:val="24"/>
        </w:rPr>
      </w:pPr>
      <w:proofErr w:type="gramStart"/>
      <w:r w:rsidRPr="00E01213">
        <w:rPr>
          <w:sz w:val="24"/>
          <w:szCs w:val="24"/>
        </w:rPr>
        <w:t>économie</w:t>
      </w:r>
      <w:proofErr w:type="gramEnd"/>
      <w:r w:rsidRPr="00E01213">
        <w:rPr>
          <w:sz w:val="24"/>
          <w:szCs w:val="24"/>
        </w:rPr>
        <w:t xml:space="preserve"> circulaire et réemploi,</w:t>
      </w:r>
    </w:p>
    <w:p w14:paraId="6E7E87E5" w14:textId="77777777" w:rsidR="00E01213" w:rsidRPr="00E01213" w:rsidRDefault="00E01213" w:rsidP="00E01213">
      <w:pPr>
        <w:numPr>
          <w:ilvl w:val="0"/>
          <w:numId w:val="15"/>
        </w:numPr>
        <w:spacing w:before="92"/>
        <w:ind w:right="852"/>
        <w:rPr>
          <w:sz w:val="24"/>
          <w:szCs w:val="24"/>
        </w:rPr>
      </w:pPr>
      <w:proofErr w:type="gramStart"/>
      <w:r w:rsidRPr="00E01213">
        <w:rPr>
          <w:sz w:val="24"/>
          <w:szCs w:val="24"/>
        </w:rPr>
        <w:t>sobriété</w:t>
      </w:r>
      <w:proofErr w:type="gramEnd"/>
      <w:r w:rsidRPr="00E01213">
        <w:rPr>
          <w:sz w:val="24"/>
          <w:szCs w:val="24"/>
        </w:rPr>
        <w:t xml:space="preserve"> énergétique,</w:t>
      </w:r>
    </w:p>
    <w:p w14:paraId="7A15CE88" w14:textId="47AE9729" w:rsidR="00E01213" w:rsidRDefault="00E01213" w:rsidP="00E01213">
      <w:pPr>
        <w:numPr>
          <w:ilvl w:val="0"/>
          <w:numId w:val="15"/>
        </w:numPr>
        <w:spacing w:before="92"/>
        <w:ind w:right="852"/>
        <w:rPr>
          <w:sz w:val="24"/>
          <w:szCs w:val="24"/>
        </w:rPr>
      </w:pPr>
      <w:proofErr w:type="gramStart"/>
      <w:r w:rsidRPr="00E01213">
        <w:rPr>
          <w:sz w:val="24"/>
          <w:szCs w:val="24"/>
        </w:rPr>
        <w:t>actions</w:t>
      </w:r>
      <w:proofErr w:type="gramEnd"/>
      <w:r w:rsidRPr="00E01213">
        <w:rPr>
          <w:sz w:val="24"/>
          <w:szCs w:val="24"/>
        </w:rPr>
        <w:t xml:space="preserve"> solidaires ou inclusives</w:t>
      </w:r>
      <w:r w:rsidR="00B173CB">
        <w:rPr>
          <w:sz w:val="24"/>
          <w:szCs w:val="24"/>
        </w:rPr>
        <w:t xml:space="preserve"> </w:t>
      </w:r>
      <w:r w:rsidR="00B173CB" w:rsidRPr="00992EF6">
        <w:rPr>
          <w:sz w:val="24"/>
          <w:szCs w:val="24"/>
        </w:rPr>
        <w:t xml:space="preserve">(accueil de publics précaires, dons d'invendus, </w:t>
      </w:r>
      <w:proofErr w:type="spellStart"/>
      <w:r w:rsidR="00B173CB" w:rsidRPr="00992EF6">
        <w:rPr>
          <w:sz w:val="24"/>
          <w:szCs w:val="24"/>
        </w:rPr>
        <w:t>etc</w:t>
      </w:r>
      <w:proofErr w:type="spellEnd"/>
      <w:r w:rsidR="00B173CB" w:rsidRPr="00992EF6">
        <w:rPr>
          <w:sz w:val="24"/>
          <w:szCs w:val="24"/>
        </w:rPr>
        <w:t>)</w:t>
      </w:r>
      <w:r w:rsidRPr="00E01213">
        <w:rPr>
          <w:sz w:val="24"/>
          <w:szCs w:val="24"/>
        </w:rPr>
        <w:t>.</w:t>
      </w:r>
    </w:p>
    <w:p w14:paraId="47391FCF" w14:textId="209F9BF0" w:rsidR="00E01213" w:rsidRPr="00E01213" w:rsidRDefault="00E01213" w:rsidP="00E01213">
      <w:pPr>
        <w:keepNext/>
        <w:keepLines/>
        <w:spacing w:before="120" w:line="240" w:lineRule="auto"/>
        <w:outlineLvl w:val="1"/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</w:pPr>
      <w:bookmarkStart w:id="14" w:name="_Toc220405824"/>
      <w:r w:rsidRPr="00E01213"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>Montant de l’aide</w:t>
      </w:r>
      <w:bookmarkEnd w:id="14"/>
    </w:p>
    <w:p w14:paraId="1B93A3A5" w14:textId="77777777" w:rsidR="006F451F" w:rsidRPr="006F451F" w:rsidRDefault="006F451F" w:rsidP="006F451F">
      <w:pPr>
        <w:numPr>
          <w:ilvl w:val="0"/>
          <w:numId w:val="16"/>
        </w:numPr>
        <w:spacing w:before="92"/>
        <w:ind w:right="852"/>
        <w:rPr>
          <w:sz w:val="24"/>
          <w:szCs w:val="24"/>
        </w:rPr>
      </w:pPr>
      <w:r w:rsidRPr="006F451F">
        <w:rPr>
          <w:sz w:val="24"/>
          <w:szCs w:val="24"/>
        </w:rPr>
        <w:t>Subvention calculée à hauteur de 10 % des dépenses éligibles HT</w:t>
      </w:r>
    </w:p>
    <w:p w14:paraId="09F9BF2C" w14:textId="77777777" w:rsidR="006F451F" w:rsidRPr="006F451F" w:rsidRDefault="006F451F" w:rsidP="006F451F">
      <w:pPr>
        <w:numPr>
          <w:ilvl w:val="0"/>
          <w:numId w:val="16"/>
        </w:numPr>
        <w:spacing w:before="92"/>
        <w:ind w:right="852"/>
        <w:rPr>
          <w:sz w:val="24"/>
          <w:szCs w:val="24"/>
        </w:rPr>
      </w:pPr>
      <w:r w:rsidRPr="006F451F">
        <w:rPr>
          <w:sz w:val="24"/>
          <w:szCs w:val="24"/>
        </w:rPr>
        <w:t>Plafond de l’aide : 5 000 €</w:t>
      </w:r>
    </w:p>
    <w:p w14:paraId="4D27A060" w14:textId="77777777" w:rsidR="006F451F" w:rsidRDefault="006F451F" w:rsidP="006F451F">
      <w:pPr>
        <w:numPr>
          <w:ilvl w:val="0"/>
          <w:numId w:val="16"/>
        </w:numPr>
        <w:spacing w:before="92"/>
        <w:ind w:right="852"/>
        <w:rPr>
          <w:sz w:val="24"/>
          <w:szCs w:val="24"/>
        </w:rPr>
      </w:pPr>
      <w:r w:rsidRPr="006F451F">
        <w:rPr>
          <w:sz w:val="24"/>
          <w:szCs w:val="24"/>
        </w:rPr>
        <w:t>La participation intercommunale ne peut excéder 50 % du budget total du projet</w:t>
      </w:r>
    </w:p>
    <w:p w14:paraId="7212E92E" w14:textId="5AC80391" w:rsidR="00CA17B6" w:rsidRDefault="00CA17B6" w:rsidP="006F451F">
      <w:pPr>
        <w:numPr>
          <w:ilvl w:val="0"/>
          <w:numId w:val="16"/>
        </w:numPr>
        <w:spacing w:before="92"/>
        <w:ind w:right="852"/>
        <w:rPr>
          <w:sz w:val="24"/>
          <w:szCs w:val="24"/>
        </w:rPr>
      </w:pPr>
      <w:r>
        <w:rPr>
          <w:sz w:val="24"/>
          <w:szCs w:val="24"/>
        </w:rPr>
        <w:t>Le budget global du projet est supérieur à 1 000 €</w:t>
      </w:r>
    </w:p>
    <w:p w14:paraId="26108134" w14:textId="02D293ED" w:rsidR="00B173CB" w:rsidRPr="00062E4B" w:rsidRDefault="00B173CB" w:rsidP="006F451F">
      <w:pPr>
        <w:numPr>
          <w:ilvl w:val="0"/>
          <w:numId w:val="16"/>
        </w:numPr>
        <w:spacing w:before="92"/>
        <w:ind w:right="852"/>
        <w:rPr>
          <w:sz w:val="24"/>
          <w:szCs w:val="24"/>
        </w:rPr>
      </w:pPr>
      <w:r w:rsidRPr="003110F2">
        <w:rPr>
          <w:rFonts w:eastAsia="Arial MT" w:cs="Arial MT"/>
          <w:sz w:val="24"/>
          <w:szCs w:val="24"/>
        </w:rPr>
        <w:t>Une seule subvention pourra être attribuée par an par projet</w:t>
      </w:r>
    </w:p>
    <w:p w14:paraId="75865F01" w14:textId="2602AA0F" w:rsidR="00062E4B" w:rsidRPr="006F451F" w:rsidRDefault="00062E4B" w:rsidP="006F451F">
      <w:pPr>
        <w:numPr>
          <w:ilvl w:val="0"/>
          <w:numId w:val="16"/>
        </w:numPr>
        <w:spacing w:before="92"/>
        <w:ind w:right="852"/>
        <w:rPr>
          <w:sz w:val="24"/>
          <w:szCs w:val="24"/>
        </w:rPr>
      </w:pPr>
      <w:r>
        <w:rPr>
          <w:rFonts w:eastAsia="Arial MT" w:cs="Arial MT"/>
          <w:sz w:val="24"/>
          <w:szCs w:val="24"/>
        </w:rPr>
        <w:t xml:space="preserve">Le versement de la subvention sera </w:t>
      </w:r>
      <w:proofErr w:type="gramStart"/>
      <w:r>
        <w:rPr>
          <w:rFonts w:eastAsia="Arial MT" w:cs="Arial MT"/>
          <w:sz w:val="24"/>
          <w:szCs w:val="24"/>
        </w:rPr>
        <w:t>débloquée</w:t>
      </w:r>
      <w:proofErr w:type="gramEnd"/>
      <w:r>
        <w:rPr>
          <w:rFonts w:eastAsia="Arial MT" w:cs="Arial MT"/>
          <w:sz w:val="24"/>
          <w:szCs w:val="24"/>
        </w:rPr>
        <w:t xml:space="preserve"> sur facture acquittée et transmission de la fiche bilan après réalisation de l’évènement</w:t>
      </w:r>
    </w:p>
    <w:p w14:paraId="321DE214" w14:textId="61AF194A" w:rsidR="006F451F" w:rsidRPr="006F451F" w:rsidRDefault="006F451F" w:rsidP="006F451F">
      <w:pPr>
        <w:spacing w:before="92"/>
        <w:ind w:right="852"/>
        <w:rPr>
          <w:sz w:val="24"/>
          <w:szCs w:val="24"/>
        </w:rPr>
      </w:pPr>
      <w:r w:rsidRPr="006F451F">
        <w:rPr>
          <w:sz w:val="24"/>
          <w:szCs w:val="24"/>
        </w:rPr>
        <w:lastRenderedPageBreak/>
        <w:t>La commission économie priorisera les projets innovants, ponctuels et structurants, en fonction de l’enveloppe budgétaire disponible</w:t>
      </w:r>
      <w:r w:rsidR="00B173CB">
        <w:rPr>
          <w:sz w:val="24"/>
          <w:szCs w:val="24"/>
        </w:rPr>
        <w:t>.</w:t>
      </w:r>
    </w:p>
    <w:p w14:paraId="0080316F" w14:textId="3302DCE5" w:rsidR="006F451F" w:rsidRPr="006E16E3" w:rsidRDefault="006F451F" w:rsidP="006F451F">
      <w:pPr>
        <w:keepNext/>
        <w:keepLines/>
        <w:spacing w:before="120" w:line="240" w:lineRule="auto"/>
        <w:outlineLvl w:val="1"/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</w:pPr>
      <w:bookmarkStart w:id="15" w:name="_Toc220405825"/>
      <w:r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>Procédure de dépôt</w:t>
      </w:r>
      <w:bookmarkEnd w:id="15"/>
    </w:p>
    <w:p w14:paraId="1DA73662" w14:textId="77777777" w:rsidR="006F451F" w:rsidRPr="006F451F" w:rsidRDefault="006F451F" w:rsidP="006F451F">
      <w:pPr>
        <w:spacing w:before="92"/>
        <w:ind w:right="852"/>
        <w:rPr>
          <w:sz w:val="24"/>
          <w:szCs w:val="24"/>
        </w:rPr>
      </w:pPr>
      <w:r w:rsidRPr="006F451F">
        <w:rPr>
          <w:sz w:val="24"/>
          <w:szCs w:val="24"/>
        </w:rPr>
        <w:t>Le dossier complet doit comprendre :</w:t>
      </w:r>
    </w:p>
    <w:p w14:paraId="32DE0606" w14:textId="77777777" w:rsidR="006F451F" w:rsidRPr="006F451F" w:rsidRDefault="006F451F" w:rsidP="006F451F">
      <w:pPr>
        <w:numPr>
          <w:ilvl w:val="0"/>
          <w:numId w:val="17"/>
        </w:numPr>
        <w:spacing w:before="92"/>
        <w:ind w:right="852"/>
        <w:rPr>
          <w:sz w:val="24"/>
          <w:szCs w:val="24"/>
        </w:rPr>
      </w:pPr>
      <w:proofErr w:type="gramStart"/>
      <w:r w:rsidRPr="006F451F">
        <w:rPr>
          <w:sz w:val="24"/>
          <w:szCs w:val="24"/>
        </w:rPr>
        <w:t>le</w:t>
      </w:r>
      <w:proofErr w:type="gramEnd"/>
      <w:r w:rsidRPr="006F451F">
        <w:rPr>
          <w:sz w:val="24"/>
          <w:szCs w:val="24"/>
        </w:rPr>
        <w:t xml:space="preserve"> formulaire de présentation du porteur de projet,</w:t>
      </w:r>
    </w:p>
    <w:p w14:paraId="0A99E568" w14:textId="77777777" w:rsidR="006F451F" w:rsidRPr="006F451F" w:rsidRDefault="006F451F" w:rsidP="006F451F">
      <w:pPr>
        <w:numPr>
          <w:ilvl w:val="0"/>
          <w:numId w:val="17"/>
        </w:numPr>
        <w:spacing w:before="92"/>
        <w:ind w:right="852"/>
        <w:rPr>
          <w:sz w:val="24"/>
          <w:szCs w:val="24"/>
        </w:rPr>
      </w:pPr>
      <w:proofErr w:type="gramStart"/>
      <w:r w:rsidRPr="006F451F">
        <w:rPr>
          <w:sz w:val="24"/>
          <w:szCs w:val="24"/>
        </w:rPr>
        <w:t>la</w:t>
      </w:r>
      <w:proofErr w:type="gramEnd"/>
      <w:r w:rsidRPr="006F451F">
        <w:rPr>
          <w:sz w:val="24"/>
          <w:szCs w:val="24"/>
        </w:rPr>
        <w:t xml:space="preserve"> présentation détaillée de l’événement,</w:t>
      </w:r>
    </w:p>
    <w:p w14:paraId="4D02765C" w14:textId="77777777" w:rsidR="006F451F" w:rsidRPr="006F451F" w:rsidRDefault="006F451F" w:rsidP="006F451F">
      <w:pPr>
        <w:numPr>
          <w:ilvl w:val="0"/>
          <w:numId w:val="17"/>
        </w:numPr>
        <w:spacing w:before="92"/>
        <w:ind w:right="852"/>
        <w:rPr>
          <w:sz w:val="24"/>
          <w:szCs w:val="24"/>
        </w:rPr>
      </w:pPr>
      <w:proofErr w:type="gramStart"/>
      <w:r w:rsidRPr="006F451F">
        <w:rPr>
          <w:sz w:val="24"/>
          <w:szCs w:val="24"/>
        </w:rPr>
        <w:t>le</w:t>
      </w:r>
      <w:proofErr w:type="gramEnd"/>
      <w:r w:rsidRPr="006F451F">
        <w:rPr>
          <w:sz w:val="24"/>
          <w:szCs w:val="24"/>
        </w:rPr>
        <w:t xml:space="preserve"> budget prévisionnel équilibré,</w:t>
      </w:r>
    </w:p>
    <w:p w14:paraId="72838E5F" w14:textId="510DA5EC" w:rsidR="006F451F" w:rsidRDefault="006F451F" w:rsidP="006F451F">
      <w:pPr>
        <w:numPr>
          <w:ilvl w:val="0"/>
          <w:numId w:val="17"/>
        </w:numPr>
        <w:spacing w:before="92"/>
        <w:ind w:right="852"/>
        <w:rPr>
          <w:sz w:val="24"/>
          <w:szCs w:val="24"/>
        </w:rPr>
      </w:pPr>
      <w:proofErr w:type="gramStart"/>
      <w:r w:rsidRPr="006F451F">
        <w:rPr>
          <w:sz w:val="24"/>
          <w:szCs w:val="24"/>
        </w:rPr>
        <w:t>les</w:t>
      </w:r>
      <w:proofErr w:type="gramEnd"/>
      <w:r w:rsidRPr="006F451F">
        <w:rPr>
          <w:sz w:val="24"/>
          <w:szCs w:val="24"/>
        </w:rPr>
        <w:t xml:space="preserve"> devis correspondants,</w:t>
      </w:r>
    </w:p>
    <w:p w14:paraId="29973CD3" w14:textId="2099D7CC" w:rsidR="006F2B27" w:rsidRPr="006F451F" w:rsidRDefault="006F2B27" w:rsidP="006F451F">
      <w:pPr>
        <w:numPr>
          <w:ilvl w:val="0"/>
          <w:numId w:val="17"/>
        </w:numPr>
        <w:spacing w:before="92"/>
        <w:ind w:right="852"/>
        <w:rPr>
          <w:sz w:val="24"/>
          <w:szCs w:val="24"/>
        </w:rPr>
      </w:pPr>
      <w:proofErr w:type="gramStart"/>
      <w:r>
        <w:rPr>
          <w:sz w:val="24"/>
          <w:szCs w:val="24"/>
        </w:rPr>
        <w:t>le</w:t>
      </w:r>
      <w:proofErr w:type="gramEnd"/>
      <w:r>
        <w:rPr>
          <w:sz w:val="24"/>
          <w:szCs w:val="24"/>
        </w:rPr>
        <w:t xml:space="preserve"> visuel des supports de communication</w:t>
      </w:r>
    </w:p>
    <w:p w14:paraId="3BF9C261" w14:textId="77777777" w:rsidR="006F451F" w:rsidRPr="006F451F" w:rsidRDefault="006F451F" w:rsidP="006F451F">
      <w:pPr>
        <w:numPr>
          <w:ilvl w:val="0"/>
          <w:numId w:val="17"/>
        </w:numPr>
        <w:spacing w:before="92"/>
        <w:ind w:right="852"/>
        <w:rPr>
          <w:sz w:val="24"/>
          <w:szCs w:val="24"/>
        </w:rPr>
      </w:pPr>
      <w:proofErr w:type="gramStart"/>
      <w:r w:rsidRPr="006F451F">
        <w:rPr>
          <w:sz w:val="24"/>
          <w:szCs w:val="24"/>
        </w:rPr>
        <w:t>la</w:t>
      </w:r>
      <w:proofErr w:type="gramEnd"/>
      <w:r w:rsidRPr="006F451F">
        <w:rPr>
          <w:sz w:val="24"/>
          <w:szCs w:val="24"/>
        </w:rPr>
        <w:t xml:space="preserve"> déclaration sur l’honneur signée.</w:t>
      </w:r>
    </w:p>
    <w:p w14:paraId="77A2E46B" w14:textId="54573B7A" w:rsidR="006F451F" w:rsidRPr="006F451F" w:rsidRDefault="006F451F" w:rsidP="006F451F">
      <w:pPr>
        <w:spacing w:before="92"/>
        <w:ind w:right="852"/>
        <w:rPr>
          <w:sz w:val="24"/>
          <w:szCs w:val="24"/>
        </w:rPr>
      </w:pPr>
      <w:r w:rsidRPr="006F451F">
        <w:rPr>
          <w:sz w:val="24"/>
          <w:szCs w:val="24"/>
        </w:rPr>
        <w:t>La commission économie se réunit dans un délai maximal de 3 mois après le dépôt du dossier.</w:t>
      </w:r>
    </w:p>
    <w:p w14:paraId="3A662D74" w14:textId="66B118F8" w:rsidR="006F451F" w:rsidRPr="00E01213" w:rsidRDefault="006F451F" w:rsidP="006F451F">
      <w:pPr>
        <w:keepNext/>
        <w:keepLines/>
        <w:spacing w:before="120" w:line="240" w:lineRule="auto"/>
        <w:outlineLvl w:val="1"/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</w:pPr>
      <w:bookmarkStart w:id="16" w:name="_Toc220405826"/>
      <w:r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  <w:t>Communication obligatoire</w:t>
      </w:r>
      <w:bookmarkEnd w:id="16"/>
    </w:p>
    <w:p w14:paraId="4EC83AEE" w14:textId="77777777" w:rsidR="006F451F" w:rsidRPr="006F451F" w:rsidRDefault="006F451F" w:rsidP="006F451F">
      <w:pPr>
        <w:spacing w:before="92"/>
        <w:ind w:right="852"/>
        <w:rPr>
          <w:sz w:val="24"/>
          <w:szCs w:val="24"/>
        </w:rPr>
      </w:pPr>
      <w:r w:rsidRPr="006F451F">
        <w:rPr>
          <w:sz w:val="24"/>
          <w:szCs w:val="24"/>
        </w:rPr>
        <w:t>Les événements soutenus devront obligatoirement faire figurer la mention suivante sur leurs supports de communication :</w:t>
      </w:r>
    </w:p>
    <w:p w14:paraId="40CE6A1B" w14:textId="77777777" w:rsidR="00B173CB" w:rsidRDefault="006F451F" w:rsidP="00B173CB">
      <w:pPr>
        <w:spacing w:before="92"/>
        <w:ind w:right="852"/>
        <w:rPr>
          <w:sz w:val="24"/>
          <w:szCs w:val="24"/>
        </w:rPr>
      </w:pPr>
      <w:r w:rsidRPr="006F451F">
        <w:rPr>
          <w:sz w:val="24"/>
          <w:szCs w:val="24"/>
        </w:rPr>
        <w:t xml:space="preserve">« Événement organisé avec le soutien de Sumène </w:t>
      </w:r>
      <w:proofErr w:type="spellStart"/>
      <w:r w:rsidRPr="006F451F">
        <w:rPr>
          <w:sz w:val="24"/>
          <w:szCs w:val="24"/>
        </w:rPr>
        <w:t>Artense</w:t>
      </w:r>
      <w:proofErr w:type="spellEnd"/>
      <w:r w:rsidRPr="006F451F">
        <w:rPr>
          <w:sz w:val="24"/>
          <w:szCs w:val="24"/>
        </w:rPr>
        <w:t xml:space="preserve"> Communauté »</w:t>
      </w:r>
    </w:p>
    <w:p w14:paraId="6FD2DC42" w14:textId="6E88E454" w:rsidR="002C3DBF" w:rsidRDefault="002C3DBF" w:rsidP="00B173CB">
      <w:pPr>
        <w:spacing w:before="92"/>
        <w:ind w:right="852"/>
        <w:rPr>
          <w:rFonts w:asciiTheme="majorHAnsi" w:eastAsiaTheme="majorEastAsia" w:hAnsiTheme="majorHAnsi" w:cstheme="majorBidi"/>
          <w:color w:val="45B384" w:themeColor="accent2"/>
          <w:sz w:val="40"/>
          <w:szCs w:val="28"/>
        </w:rPr>
      </w:pPr>
    </w:p>
    <w:p w14:paraId="0758D44E" w14:textId="722BA242" w:rsidR="002C3DBF" w:rsidRDefault="002C3DBF" w:rsidP="002C3DBF">
      <w:pPr>
        <w:pStyle w:val="Titre1"/>
        <w:rPr>
          <w:rFonts w:eastAsia="Times New Roman"/>
        </w:rPr>
      </w:pPr>
      <w:bookmarkStart w:id="17" w:name="_Toc220405827"/>
      <w:r>
        <w:rPr>
          <w:rFonts w:eastAsia="Times New Roman"/>
        </w:rPr>
        <w:lastRenderedPageBreak/>
        <w:t>ANNEXE</w:t>
      </w:r>
      <w:bookmarkEnd w:id="17"/>
      <w:r>
        <w:rPr>
          <w:rFonts w:eastAsia="Times New Roman"/>
        </w:rPr>
        <w:t xml:space="preserve"> </w:t>
      </w:r>
    </w:p>
    <w:p w14:paraId="25C8607C" w14:textId="3D61E675" w:rsidR="00B173CB" w:rsidRPr="00E67712" w:rsidRDefault="00B173CB" w:rsidP="00B173CB">
      <w:pPr>
        <w:spacing w:before="92"/>
        <w:ind w:right="852"/>
        <w:rPr>
          <w:sz w:val="24"/>
          <w:szCs w:val="24"/>
        </w:rPr>
      </w:pPr>
      <w:r>
        <w:rPr>
          <w:rFonts w:ascii="Jost SemiBold" w:hAnsi="Jost SemiBold"/>
          <w:noProof/>
          <w:color w:val="045773" w:themeColor="accent1"/>
        </w:rPr>
        <w:drawing>
          <wp:anchor distT="0" distB="0" distL="114300" distR="114300" simplePos="0" relativeHeight="251688960" behindDoc="0" locked="0" layoutInCell="1" allowOverlap="1" wp14:anchorId="54DA9D93" wp14:editId="6BB43BA2">
            <wp:simplePos x="0" y="0"/>
            <wp:positionH relativeFrom="margin">
              <wp:align>center</wp:align>
            </wp:positionH>
            <wp:positionV relativeFrom="margin">
              <wp:posOffset>532765</wp:posOffset>
            </wp:positionV>
            <wp:extent cx="4643120" cy="2727960"/>
            <wp:effectExtent l="0" t="0" r="5080" b="0"/>
            <wp:wrapSquare wrapText="bothSides"/>
            <wp:docPr id="2" name="Image 2" descr="Une image contenant car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cart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12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0955EF" w14:textId="77777777" w:rsidR="00B173CB" w:rsidRDefault="00B173CB" w:rsidP="00FE4EA0">
      <w:pPr>
        <w:pStyle w:val="Paragraphedeliste"/>
        <w:spacing w:before="92"/>
        <w:ind w:left="576" w:right="852"/>
        <w:rPr>
          <w:rStyle w:val="Titre4Car"/>
        </w:rPr>
      </w:pPr>
    </w:p>
    <w:p w14:paraId="708A9678" w14:textId="77777777" w:rsidR="00B173CB" w:rsidRDefault="00B173CB" w:rsidP="00FE4EA0">
      <w:pPr>
        <w:pStyle w:val="Paragraphedeliste"/>
        <w:spacing w:before="92"/>
        <w:ind w:left="576" w:right="852"/>
        <w:rPr>
          <w:rStyle w:val="Titre4Car"/>
        </w:rPr>
      </w:pPr>
    </w:p>
    <w:p w14:paraId="7BDEDFAB" w14:textId="5D325F9B" w:rsidR="00FE4EA0" w:rsidRPr="00FE4EA0" w:rsidRDefault="00B173CB" w:rsidP="00FE4EA0">
      <w:pPr>
        <w:pStyle w:val="Paragraphedeliste"/>
        <w:spacing w:before="92"/>
        <w:ind w:left="576" w:right="852"/>
      </w:pPr>
      <w:bookmarkStart w:id="18" w:name="_Toc220405828"/>
      <w:r w:rsidRPr="00B173CB">
        <w:rPr>
          <w:rStyle w:val="Titre4Car"/>
        </w:rPr>
        <w:t>Communication</w:t>
      </w:r>
      <w:bookmarkEnd w:id="18"/>
      <w:r>
        <w:t xml:space="preserve"> </w:t>
      </w:r>
    </w:p>
    <w:p w14:paraId="30379444" w14:textId="740EF37F" w:rsidR="00FE4EA0" w:rsidRPr="00FE4EA0" w:rsidRDefault="00FE4EA0" w:rsidP="00FE4EA0">
      <w:pPr>
        <w:pStyle w:val="Paragraphedeliste"/>
        <w:numPr>
          <w:ilvl w:val="1"/>
          <w:numId w:val="8"/>
        </w:numPr>
        <w:spacing w:before="92"/>
        <w:ind w:right="852"/>
      </w:pPr>
      <w:r>
        <w:rPr>
          <w:sz w:val="24"/>
          <w:szCs w:val="24"/>
        </w:rPr>
        <w:t xml:space="preserve"> </w:t>
      </w:r>
      <w:r w:rsidRPr="00655756">
        <w:rPr>
          <w:b/>
          <w:bCs/>
          <w:sz w:val="24"/>
          <w:szCs w:val="22"/>
        </w:rPr>
        <w:t xml:space="preserve">Évènement ultra local (Sumène </w:t>
      </w:r>
      <w:proofErr w:type="spellStart"/>
      <w:r w:rsidRPr="00655756">
        <w:rPr>
          <w:b/>
          <w:bCs/>
          <w:sz w:val="24"/>
          <w:szCs w:val="22"/>
        </w:rPr>
        <w:t>Artense</w:t>
      </w:r>
      <w:proofErr w:type="spellEnd"/>
      <w:r w:rsidRPr="00655756">
        <w:rPr>
          <w:b/>
          <w:bCs/>
          <w:sz w:val="24"/>
          <w:szCs w:val="22"/>
        </w:rPr>
        <w:t>/Bort)</w:t>
      </w:r>
    </w:p>
    <w:p w14:paraId="5F3FB2F8" w14:textId="447D6A0A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- 80 affiches A3 recto quadri sur 135g couché brillant</w:t>
      </w:r>
    </w:p>
    <w:p w14:paraId="29C1ABC3" w14:textId="7B186016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- 500 flyers A5 recto verso sur 135g couché brillant</w:t>
      </w:r>
    </w:p>
    <w:p w14:paraId="05E71F40" w14:textId="36FF4EA4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- 1 bâche quadri recto avec œillets tous les 50cm 250mx90cm</w:t>
      </w:r>
    </w:p>
    <w:p w14:paraId="0EA691B3" w14:textId="77777777" w:rsidR="00FE4EA0" w:rsidRPr="00FE4EA0" w:rsidRDefault="00FE4EA0" w:rsidP="00FE4EA0">
      <w:pPr>
        <w:pStyle w:val="Paragraphedeliste"/>
        <w:numPr>
          <w:ilvl w:val="1"/>
          <w:numId w:val="8"/>
        </w:numPr>
        <w:spacing w:before="92"/>
        <w:ind w:right="852"/>
        <w:rPr>
          <w:sz w:val="24"/>
          <w:szCs w:val="24"/>
        </w:rPr>
      </w:pPr>
      <w:r w:rsidRPr="00FE4EA0">
        <w:rPr>
          <w:b/>
          <w:bCs/>
          <w:sz w:val="24"/>
          <w:szCs w:val="24"/>
        </w:rPr>
        <w:t xml:space="preserve">Évènement élargi (portée Sumène </w:t>
      </w:r>
      <w:proofErr w:type="spellStart"/>
      <w:r w:rsidRPr="00FE4EA0">
        <w:rPr>
          <w:b/>
          <w:bCs/>
          <w:sz w:val="24"/>
          <w:szCs w:val="24"/>
        </w:rPr>
        <w:t>Artense</w:t>
      </w:r>
      <w:proofErr w:type="spellEnd"/>
      <w:r w:rsidRPr="00FE4EA0">
        <w:rPr>
          <w:b/>
          <w:bCs/>
          <w:sz w:val="24"/>
          <w:szCs w:val="24"/>
        </w:rPr>
        <w:t>/Bort et territoires voisins Mauriac / Riom es Montagnes / Ussel)</w:t>
      </w:r>
    </w:p>
    <w:p w14:paraId="27304364" w14:textId="77777777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- 250 affiches A3 recto quadri sur 135g couché brillant</w:t>
      </w:r>
    </w:p>
    <w:p w14:paraId="0196121F" w14:textId="77777777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- 3000 flyers A5 recto verso sur 135g couché brillant</w:t>
      </w:r>
    </w:p>
    <w:p w14:paraId="7541EAFA" w14:textId="77777777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- 4 bâches quadri recto avec œillets tous les 50cm 250mx90cm</w:t>
      </w:r>
    </w:p>
    <w:p w14:paraId="7CE0701B" w14:textId="77777777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spot radio : 150€</w:t>
      </w:r>
    </w:p>
    <w:p w14:paraId="4939A7C8" w14:textId="5C22CC47" w:rsidR="00FE4EA0" w:rsidRPr="00FE4EA0" w:rsidRDefault="00FE4EA0" w:rsidP="00FE4EA0">
      <w:pPr>
        <w:pStyle w:val="Paragraphedeliste"/>
        <w:numPr>
          <w:ilvl w:val="1"/>
          <w:numId w:val="8"/>
        </w:numPr>
        <w:spacing w:before="92"/>
        <w:ind w:right="852"/>
        <w:rPr>
          <w:sz w:val="24"/>
          <w:szCs w:val="24"/>
        </w:rPr>
      </w:pPr>
      <w:r w:rsidRPr="00FE4EA0">
        <w:rPr>
          <w:b/>
          <w:bCs/>
          <w:sz w:val="24"/>
          <w:szCs w:val="24"/>
        </w:rPr>
        <w:t>Gros évènement (portée plus importante ex</w:t>
      </w:r>
      <w:r w:rsidR="00E01213">
        <w:rPr>
          <w:b/>
          <w:bCs/>
          <w:sz w:val="24"/>
          <w:szCs w:val="24"/>
        </w:rPr>
        <w:t>emple</w:t>
      </w:r>
      <w:r w:rsidRPr="00FE4EA0">
        <w:rPr>
          <w:b/>
          <w:bCs/>
          <w:sz w:val="24"/>
          <w:szCs w:val="24"/>
        </w:rPr>
        <w:t xml:space="preserve"> diffusion C'mouvoir)</w:t>
      </w:r>
    </w:p>
    <w:p w14:paraId="43E673C1" w14:textId="77777777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- 400 affiches A3 recto quadri sur 135g couché brillant</w:t>
      </w:r>
    </w:p>
    <w:p w14:paraId="7AF3939E" w14:textId="77777777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- 5000 flyers A5 recto verso sur 135g couché brillant</w:t>
      </w:r>
    </w:p>
    <w:p w14:paraId="6D7312CD" w14:textId="77777777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- 4 bâches quadri recto avec œillets tous les 50cm 250mx90cm</w:t>
      </w:r>
    </w:p>
    <w:p w14:paraId="72A52CCB" w14:textId="77777777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 xml:space="preserve">- 25 cache poteau 80x60cm (comprenant les deux faces en impression quadri) </w:t>
      </w:r>
    </w:p>
    <w:p w14:paraId="45B45E5C" w14:textId="77777777" w:rsidR="00FE4EA0" w:rsidRPr="00FE4EA0" w:rsidRDefault="00FE4EA0" w:rsidP="00FE4EA0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publicité réseaux sociaux : 50€</w:t>
      </w:r>
    </w:p>
    <w:p w14:paraId="3A089AC4" w14:textId="0FBB7FA5" w:rsidR="00655756" w:rsidRDefault="00FE4EA0" w:rsidP="00B173CB">
      <w:pPr>
        <w:pStyle w:val="Paragraphedeliste"/>
        <w:spacing w:before="92"/>
        <w:ind w:left="576" w:right="852"/>
        <w:rPr>
          <w:sz w:val="24"/>
          <w:szCs w:val="24"/>
        </w:rPr>
      </w:pPr>
      <w:r w:rsidRPr="00FE4EA0">
        <w:rPr>
          <w:sz w:val="24"/>
          <w:szCs w:val="24"/>
        </w:rPr>
        <w:t>- spots radio : 300€</w:t>
      </w:r>
    </w:p>
    <w:p w14:paraId="4E31F846" w14:textId="77777777" w:rsidR="002C73BA" w:rsidRDefault="002C73BA" w:rsidP="00B173CB">
      <w:pPr>
        <w:pStyle w:val="Paragraphedeliste"/>
        <w:spacing w:before="92"/>
        <w:ind w:left="576" w:right="852"/>
        <w:rPr>
          <w:sz w:val="24"/>
          <w:szCs w:val="24"/>
        </w:rPr>
      </w:pPr>
    </w:p>
    <w:p w14:paraId="3D6A5DBC" w14:textId="77777777" w:rsidR="002C73BA" w:rsidRDefault="002C73BA" w:rsidP="00B173CB">
      <w:pPr>
        <w:pStyle w:val="Paragraphedeliste"/>
        <w:spacing w:before="92"/>
        <w:ind w:left="576" w:right="852"/>
        <w:rPr>
          <w:sz w:val="24"/>
          <w:szCs w:val="24"/>
        </w:rPr>
      </w:pPr>
    </w:p>
    <w:p w14:paraId="2B434983" w14:textId="77777777" w:rsidR="002C73BA" w:rsidRDefault="002C73BA" w:rsidP="00B173CB">
      <w:pPr>
        <w:pStyle w:val="Paragraphedeliste"/>
        <w:spacing w:before="92"/>
        <w:ind w:left="576" w:right="852"/>
        <w:rPr>
          <w:sz w:val="24"/>
          <w:szCs w:val="24"/>
        </w:rPr>
      </w:pPr>
    </w:p>
    <w:p w14:paraId="44268D42" w14:textId="77777777" w:rsidR="002C73BA" w:rsidRPr="00B173CB" w:rsidRDefault="002C73BA" w:rsidP="00B173CB">
      <w:pPr>
        <w:pStyle w:val="Paragraphedeliste"/>
        <w:spacing w:before="92"/>
        <w:ind w:left="576" w:right="852"/>
        <w:rPr>
          <w:sz w:val="24"/>
          <w:szCs w:val="24"/>
        </w:rPr>
      </w:pPr>
    </w:p>
    <w:p w14:paraId="1C63F563" w14:textId="3A9DB5EB" w:rsidR="00963B2B" w:rsidRPr="00963B2B" w:rsidRDefault="00963B2B" w:rsidP="00963B2B">
      <w:pPr>
        <w:keepNext/>
        <w:keepLines/>
        <w:pBdr>
          <w:bottom w:val="single" w:sz="4" w:space="2" w:color="45B384"/>
        </w:pBdr>
        <w:spacing w:before="360" w:after="120" w:line="240" w:lineRule="auto"/>
        <w:outlineLvl w:val="0"/>
        <w:rPr>
          <w:rFonts w:ascii="Jost ExtraBold" w:eastAsia="Times New Roman" w:hAnsi="Jost ExtraBold" w:cs="Times New Roman"/>
          <w:color w:val="003854"/>
          <w:sz w:val="48"/>
          <w:szCs w:val="40"/>
        </w:rPr>
      </w:pPr>
      <w:bookmarkStart w:id="19" w:name="_Toc220405829"/>
      <w:r>
        <w:rPr>
          <w:rFonts w:ascii="Jost ExtraBold" w:eastAsia="Times New Roman" w:hAnsi="Jost ExtraBold" w:cs="Times New Roman"/>
          <w:color w:val="003854"/>
          <w:sz w:val="48"/>
          <w:szCs w:val="40"/>
        </w:rPr>
        <w:lastRenderedPageBreak/>
        <w:t>BUDGET PREVISIONNEL</w:t>
      </w:r>
      <w:bookmarkEnd w:id="19"/>
    </w:p>
    <w:p w14:paraId="41C9856C" w14:textId="77777777" w:rsidR="00963B2B" w:rsidRPr="00E73A9C" w:rsidRDefault="00963B2B" w:rsidP="00963B2B">
      <w:pPr>
        <w:rPr>
          <w:b/>
          <w:bCs/>
        </w:rPr>
      </w:pPr>
      <w:r w:rsidRPr="00E73A9C">
        <w:rPr>
          <w:rFonts w:ascii="Jost ExtraBold" w:eastAsia="Times New Roman" w:hAnsi="Jost ExtraBold" w:cs="Times New Roman"/>
          <w:color w:val="45B384"/>
          <w:sz w:val="40"/>
          <w:szCs w:val="28"/>
        </w:rPr>
        <w:t>DÉPENSES PRÉVISIONNELLES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3866"/>
        <w:gridCol w:w="1499"/>
      </w:tblGrid>
      <w:tr w:rsidR="00963B2B" w:rsidRPr="00E73A9C" w14:paraId="4F1F2E0B" w14:textId="77777777" w:rsidTr="00A4141C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6B104B63" w14:textId="77777777" w:rsidR="00963B2B" w:rsidRPr="00E73A9C" w:rsidRDefault="00963B2B" w:rsidP="00A4141C">
            <w:pPr>
              <w:rPr>
                <w:b/>
                <w:bCs/>
              </w:rPr>
            </w:pPr>
            <w:r w:rsidRPr="00E73A9C">
              <w:rPr>
                <w:b/>
                <w:bCs/>
              </w:rPr>
              <w:t>Poste de dépenses</w:t>
            </w:r>
          </w:p>
        </w:tc>
        <w:tc>
          <w:tcPr>
            <w:tcW w:w="3836" w:type="dxa"/>
            <w:vAlign w:val="center"/>
            <w:hideMark/>
          </w:tcPr>
          <w:p w14:paraId="6B28F5EB" w14:textId="77777777" w:rsidR="00963B2B" w:rsidRPr="00E73A9C" w:rsidRDefault="00963B2B" w:rsidP="00A4141C">
            <w:pPr>
              <w:rPr>
                <w:b/>
                <w:bCs/>
              </w:rPr>
            </w:pPr>
            <w:r w:rsidRPr="00E73A9C">
              <w:rPr>
                <w:b/>
                <w:bCs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1D6F3A60" w14:textId="77777777" w:rsidR="00963B2B" w:rsidRPr="00E73A9C" w:rsidRDefault="00963B2B" w:rsidP="00A4141C">
            <w:pPr>
              <w:rPr>
                <w:b/>
                <w:bCs/>
              </w:rPr>
            </w:pPr>
            <w:r w:rsidRPr="00E73A9C">
              <w:rPr>
                <w:b/>
                <w:bCs/>
              </w:rPr>
              <w:t>Montant HT (€)</w:t>
            </w:r>
          </w:p>
        </w:tc>
      </w:tr>
      <w:tr w:rsidR="00963B2B" w:rsidRPr="00E73A9C" w14:paraId="62034616" w14:textId="77777777" w:rsidTr="00A4141C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7A364C89" w14:textId="77777777" w:rsidR="00963B2B" w:rsidRPr="00E73A9C" w:rsidRDefault="00963B2B" w:rsidP="00A4141C">
            <w:r w:rsidRPr="00E73A9C">
              <w:t>Prestations techniques</w:t>
            </w:r>
          </w:p>
        </w:tc>
        <w:tc>
          <w:tcPr>
            <w:tcW w:w="3836" w:type="dxa"/>
            <w:vAlign w:val="center"/>
            <w:hideMark/>
          </w:tcPr>
          <w:p w14:paraId="10231D3B" w14:textId="77777777" w:rsidR="00963B2B" w:rsidRPr="00E73A9C" w:rsidRDefault="00963B2B" w:rsidP="00A4141C">
            <w:r w:rsidRPr="00E73A9C">
              <w:t>Son, lumière, montage, démontage</w:t>
            </w:r>
          </w:p>
        </w:tc>
        <w:tc>
          <w:tcPr>
            <w:tcW w:w="0" w:type="auto"/>
            <w:vAlign w:val="center"/>
            <w:hideMark/>
          </w:tcPr>
          <w:p w14:paraId="2E2524D8" w14:textId="77777777" w:rsidR="00963B2B" w:rsidRPr="00E73A9C" w:rsidRDefault="00963B2B" w:rsidP="00A4141C"/>
        </w:tc>
      </w:tr>
      <w:tr w:rsidR="00963B2B" w:rsidRPr="00E73A9C" w14:paraId="6BF390A4" w14:textId="77777777" w:rsidTr="00A4141C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32A4AF1B" w14:textId="77777777" w:rsidR="00963B2B" w:rsidRPr="00E73A9C" w:rsidRDefault="00963B2B" w:rsidP="00A4141C">
            <w:r w:rsidRPr="00E73A9C">
              <w:t>Location de matériel</w:t>
            </w:r>
          </w:p>
        </w:tc>
        <w:tc>
          <w:tcPr>
            <w:tcW w:w="3836" w:type="dxa"/>
            <w:vAlign w:val="center"/>
            <w:hideMark/>
          </w:tcPr>
          <w:p w14:paraId="72DE74F9" w14:textId="77777777" w:rsidR="00963B2B" w:rsidRPr="00E73A9C" w:rsidRDefault="00963B2B" w:rsidP="00A4141C">
            <w:r w:rsidRPr="00E73A9C">
              <w:t>Barnums, mobilier, structures</w:t>
            </w:r>
          </w:p>
        </w:tc>
        <w:tc>
          <w:tcPr>
            <w:tcW w:w="0" w:type="auto"/>
            <w:vAlign w:val="center"/>
            <w:hideMark/>
          </w:tcPr>
          <w:p w14:paraId="5B3A7050" w14:textId="77777777" w:rsidR="00963B2B" w:rsidRPr="00E73A9C" w:rsidRDefault="00963B2B" w:rsidP="00A4141C"/>
        </w:tc>
      </w:tr>
      <w:tr w:rsidR="00963B2B" w:rsidRPr="00E73A9C" w14:paraId="137CA021" w14:textId="77777777" w:rsidTr="00A4141C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7A00CCC6" w14:textId="77777777" w:rsidR="00963B2B" w:rsidRPr="00E73A9C" w:rsidRDefault="00963B2B" w:rsidP="00A4141C">
            <w:r w:rsidRPr="00E73A9C">
              <w:t>Communication</w:t>
            </w:r>
          </w:p>
        </w:tc>
        <w:tc>
          <w:tcPr>
            <w:tcW w:w="3836" w:type="dxa"/>
            <w:vAlign w:val="center"/>
            <w:hideMark/>
          </w:tcPr>
          <w:p w14:paraId="0BBCC909" w14:textId="77777777" w:rsidR="00963B2B" w:rsidRPr="00E73A9C" w:rsidRDefault="00963B2B" w:rsidP="00A4141C">
            <w:r w:rsidRPr="00E73A9C">
              <w:t>Affiches, flyers, radio, réseaux sociaux</w:t>
            </w:r>
          </w:p>
        </w:tc>
        <w:tc>
          <w:tcPr>
            <w:tcW w:w="0" w:type="auto"/>
            <w:vAlign w:val="center"/>
            <w:hideMark/>
          </w:tcPr>
          <w:p w14:paraId="6479108B" w14:textId="77777777" w:rsidR="00963B2B" w:rsidRPr="00E73A9C" w:rsidRDefault="00963B2B" w:rsidP="00A4141C"/>
        </w:tc>
      </w:tr>
      <w:tr w:rsidR="00963B2B" w:rsidRPr="00E73A9C" w14:paraId="52E77853" w14:textId="77777777" w:rsidTr="00A4141C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2F17E097" w14:textId="77777777" w:rsidR="00963B2B" w:rsidRPr="00E73A9C" w:rsidRDefault="00963B2B" w:rsidP="00A4141C">
            <w:r w:rsidRPr="00E73A9C">
              <w:t>Assurance événement</w:t>
            </w:r>
          </w:p>
        </w:tc>
        <w:tc>
          <w:tcPr>
            <w:tcW w:w="3836" w:type="dxa"/>
            <w:vAlign w:val="center"/>
            <w:hideMark/>
          </w:tcPr>
          <w:p w14:paraId="420FC916" w14:textId="77777777" w:rsidR="00963B2B" w:rsidRPr="00E73A9C" w:rsidRDefault="00963B2B" w:rsidP="00A4141C">
            <w:r w:rsidRPr="00E73A9C">
              <w:t>Responsabilité civile, assurance spécifique</w:t>
            </w:r>
          </w:p>
        </w:tc>
        <w:tc>
          <w:tcPr>
            <w:tcW w:w="0" w:type="auto"/>
            <w:vAlign w:val="center"/>
            <w:hideMark/>
          </w:tcPr>
          <w:p w14:paraId="72A22EBA" w14:textId="77777777" w:rsidR="00963B2B" w:rsidRPr="00E73A9C" w:rsidRDefault="00963B2B" w:rsidP="00A4141C"/>
        </w:tc>
      </w:tr>
      <w:tr w:rsidR="00963B2B" w:rsidRPr="00E73A9C" w14:paraId="02163FBE" w14:textId="77777777" w:rsidTr="00A4141C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14FFF194" w14:textId="77777777" w:rsidR="00963B2B" w:rsidRPr="00E73A9C" w:rsidRDefault="00963B2B" w:rsidP="00A4141C">
            <w:r w:rsidRPr="00E73A9C">
              <w:t>Logistique / organisation</w:t>
            </w:r>
          </w:p>
        </w:tc>
        <w:tc>
          <w:tcPr>
            <w:tcW w:w="3836" w:type="dxa"/>
            <w:vAlign w:val="center"/>
            <w:hideMark/>
          </w:tcPr>
          <w:p w14:paraId="39E3840C" w14:textId="77777777" w:rsidR="00963B2B" w:rsidRPr="00E73A9C" w:rsidRDefault="00963B2B" w:rsidP="00A4141C">
            <w:r w:rsidRPr="00E73A9C">
              <w:t>Sécurité, nettoyage, transports</w:t>
            </w:r>
          </w:p>
        </w:tc>
        <w:tc>
          <w:tcPr>
            <w:tcW w:w="0" w:type="auto"/>
            <w:vAlign w:val="center"/>
            <w:hideMark/>
          </w:tcPr>
          <w:p w14:paraId="684D8C8F" w14:textId="77777777" w:rsidR="00963B2B" w:rsidRPr="00E73A9C" w:rsidRDefault="00963B2B" w:rsidP="00A4141C"/>
        </w:tc>
      </w:tr>
      <w:tr w:rsidR="00963B2B" w:rsidRPr="00E73A9C" w14:paraId="36DA118C" w14:textId="77777777" w:rsidTr="00A4141C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2A97FDD1" w14:textId="77777777" w:rsidR="00963B2B" w:rsidRPr="00E73A9C" w:rsidRDefault="00963B2B" w:rsidP="00A4141C">
            <w:r w:rsidRPr="00E73A9C">
              <w:t>Autres dépenses liées à l’événement</w:t>
            </w:r>
          </w:p>
        </w:tc>
        <w:tc>
          <w:tcPr>
            <w:tcW w:w="3836" w:type="dxa"/>
            <w:vAlign w:val="center"/>
            <w:hideMark/>
          </w:tcPr>
          <w:p w14:paraId="23F111B2" w14:textId="77777777" w:rsidR="00963B2B" w:rsidRPr="00E73A9C" w:rsidRDefault="00963B2B" w:rsidP="00A4141C">
            <w:r w:rsidRPr="00E73A9C">
              <w:t>À préciser</w:t>
            </w:r>
          </w:p>
        </w:tc>
        <w:tc>
          <w:tcPr>
            <w:tcW w:w="0" w:type="auto"/>
            <w:vAlign w:val="center"/>
            <w:hideMark/>
          </w:tcPr>
          <w:p w14:paraId="7240B12D" w14:textId="77777777" w:rsidR="00963B2B" w:rsidRPr="00E73A9C" w:rsidRDefault="00963B2B" w:rsidP="00A4141C"/>
        </w:tc>
      </w:tr>
      <w:tr w:rsidR="00963B2B" w:rsidRPr="00E73A9C" w14:paraId="28AD1589" w14:textId="77777777" w:rsidTr="00A4141C">
        <w:trPr>
          <w:tblCellSpacing w:w="15" w:type="dxa"/>
        </w:trPr>
        <w:tc>
          <w:tcPr>
            <w:tcW w:w="3636" w:type="dxa"/>
            <w:vAlign w:val="center"/>
            <w:hideMark/>
          </w:tcPr>
          <w:p w14:paraId="66DFE79F" w14:textId="77777777" w:rsidR="00963B2B" w:rsidRPr="00E73A9C" w:rsidRDefault="00963B2B" w:rsidP="00A4141C">
            <w:r w:rsidRPr="00E73A9C">
              <w:rPr>
                <w:b/>
                <w:bCs/>
              </w:rPr>
              <w:t>TOTAL DES DÉPENSES</w:t>
            </w:r>
          </w:p>
        </w:tc>
        <w:tc>
          <w:tcPr>
            <w:tcW w:w="3836" w:type="dxa"/>
            <w:vAlign w:val="center"/>
            <w:hideMark/>
          </w:tcPr>
          <w:p w14:paraId="36C5AEB5" w14:textId="77777777" w:rsidR="00963B2B" w:rsidRPr="00E73A9C" w:rsidRDefault="00963B2B" w:rsidP="00A4141C"/>
        </w:tc>
        <w:tc>
          <w:tcPr>
            <w:tcW w:w="0" w:type="auto"/>
            <w:vAlign w:val="center"/>
            <w:hideMark/>
          </w:tcPr>
          <w:p w14:paraId="58CC1777" w14:textId="77777777" w:rsidR="00963B2B" w:rsidRPr="00E73A9C" w:rsidRDefault="00963B2B" w:rsidP="00A4141C">
            <w:r w:rsidRPr="00E73A9C">
              <w:rPr>
                <w:b/>
                <w:bCs/>
              </w:rPr>
              <w:t>€</w:t>
            </w:r>
          </w:p>
        </w:tc>
      </w:tr>
    </w:tbl>
    <w:p w14:paraId="131FF26D" w14:textId="77777777" w:rsidR="00963B2B" w:rsidRPr="00E73A9C" w:rsidRDefault="00AB1C84" w:rsidP="00963B2B">
      <w:r>
        <w:pict w14:anchorId="5B16E952">
          <v:rect id="_x0000_i1026" style="width:0;height:1.5pt" o:hralign="center" o:hrstd="t" o:hr="t" fillcolor="#a0a0a0" stroked="f"/>
        </w:pict>
      </w:r>
    </w:p>
    <w:p w14:paraId="4BA40847" w14:textId="77777777" w:rsidR="00963B2B" w:rsidRPr="00E73A9C" w:rsidRDefault="00963B2B" w:rsidP="00963B2B">
      <w:pPr>
        <w:rPr>
          <w:b/>
          <w:bCs/>
        </w:rPr>
      </w:pPr>
      <w:r w:rsidRPr="00E73A9C">
        <w:rPr>
          <w:rFonts w:ascii="Jost ExtraBold" w:eastAsia="Times New Roman" w:hAnsi="Jost ExtraBold" w:cs="Times New Roman"/>
          <w:color w:val="45B384"/>
          <w:sz w:val="40"/>
          <w:szCs w:val="28"/>
        </w:rPr>
        <w:t>RECETTES PRÉVISIONNELLES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2"/>
        <w:gridCol w:w="3495"/>
        <w:gridCol w:w="1178"/>
      </w:tblGrid>
      <w:tr w:rsidR="00963B2B" w:rsidRPr="00E73A9C" w14:paraId="5FA87BA2" w14:textId="77777777" w:rsidTr="00A414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DE6CF9" w14:textId="77777777" w:rsidR="00963B2B" w:rsidRPr="00E73A9C" w:rsidRDefault="00963B2B" w:rsidP="00A4141C">
            <w:r w:rsidRPr="00E73A9C">
              <w:t>Origine des recettes</w:t>
            </w:r>
          </w:p>
        </w:tc>
        <w:tc>
          <w:tcPr>
            <w:tcW w:w="0" w:type="auto"/>
            <w:vAlign w:val="center"/>
            <w:hideMark/>
          </w:tcPr>
          <w:p w14:paraId="66077CD9" w14:textId="77777777" w:rsidR="00963B2B" w:rsidRPr="00E73A9C" w:rsidRDefault="00963B2B" w:rsidP="00A4141C">
            <w:r w:rsidRPr="00E73A9C"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484D7C5B" w14:textId="77777777" w:rsidR="00963B2B" w:rsidRPr="00E73A9C" w:rsidRDefault="00963B2B" w:rsidP="00A4141C">
            <w:r w:rsidRPr="00E73A9C">
              <w:t>Montant (€)</w:t>
            </w:r>
          </w:p>
        </w:tc>
      </w:tr>
      <w:tr w:rsidR="00963B2B" w:rsidRPr="00E73A9C" w14:paraId="128BB42A" w14:textId="77777777" w:rsidTr="00A414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BE81E" w14:textId="77777777" w:rsidR="00963B2B" w:rsidRPr="00E73A9C" w:rsidRDefault="00963B2B" w:rsidP="00A4141C">
            <w:r w:rsidRPr="00E73A9C">
              <w:t>Autofinancement du porteur</w:t>
            </w:r>
          </w:p>
        </w:tc>
        <w:tc>
          <w:tcPr>
            <w:tcW w:w="0" w:type="auto"/>
            <w:vAlign w:val="center"/>
            <w:hideMark/>
          </w:tcPr>
          <w:p w14:paraId="4124A0D0" w14:textId="77777777" w:rsidR="00963B2B" w:rsidRPr="00E73A9C" w:rsidRDefault="00963B2B" w:rsidP="00A4141C">
            <w:r w:rsidRPr="00E73A9C">
              <w:t>Fonds propres, trésorerie</w:t>
            </w:r>
          </w:p>
        </w:tc>
        <w:tc>
          <w:tcPr>
            <w:tcW w:w="0" w:type="auto"/>
            <w:vAlign w:val="center"/>
            <w:hideMark/>
          </w:tcPr>
          <w:p w14:paraId="353A2434" w14:textId="77777777" w:rsidR="00963B2B" w:rsidRPr="00E73A9C" w:rsidRDefault="00963B2B" w:rsidP="00A4141C"/>
        </w:tc>
      </w:tr>
      <w:tr w:rsidR="00963B2B" w:rsidRPr="00E73A9C" w14:paraId="64460ADB" w14:textId="77777777" w:rsidTr="00A414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8B577F" w14:textId="77777777" w:rsidR="00963B2B" w:rsidRPr="00E73A9C" w:rsidRDefault="00963B2B" w:rsidP="00A4141C">
            <w:r w:rsidRPr="00E73A9C">
              <w:t>Recettes de l’événement</w:t>
            </w:r>
          </w:p>
        </w:tc>
        <w:tc>
          <w:tcPr>
            <w:tcW w:w="0" w:type="auto"/>
            <w:vAlign w:val="center"/>
            <w:hideMark/>
          </w:tcPr>
          <w:p w14:paraId="40A86B5E" w14:textId="77777777" w:rsidR="00963B2B" w:rsidRPr="00E73A9C" w:rsidRDefault="00963B2B" w:rsidP="00A4141C">
            <w:r w:rsidRPr="00E73A9C">
              <w:t>Billetterie, stands, ventes</w:t>
            </w:r>
          </w:p>
        </w:tc>
        <w:tc>
          <w:tcPr>
            <w:tcW w:w="0" w:type="auto"/>
            <w:vAlign w:val="center"/>
            <w:hideMark/>
          </w:tcPr>
          <w:p w14:paraId="182BD2E3" w14:textId="77777777" w:rsidR="00963B2B" w:rsidRPr="00E73A9C" w:rsidRDefault="00963B2B" w:rsidP="00A4141C"/>
        </w:tc>
      </w:tr>
      <w:tr w:rsidR="00963B2B" w:rsidRPr="00E73A9C" w14:paraId="0BA7F85E" w14:textId="77777777" w:rsidTr="00A414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B5CD5" w14:textId="77777777" w:rsidR="00963B2B" w:rsidRPr="00E73A9C" w:rsidRDefault="00963B2B" w:rsidP="00A4141C">
            <w:pPr>
              <w:jc w:val="left"/>
            </w:pPr>
            <w:r w:rsidRPr="00E73A9C">
              <w:t xml:space="preserve">Subvention – Sumène </w:t>
            </w:r>
            <w:proofErr w:type="spellStart"/>
            <w:r w:rsidRPr="00E73A9C">
              <w:t>Artense</w:t>
            </w:r>
            <w:proofErr w:type="spellEnd"/>
            <w:r w:rsidRPr="00E73A9C">
              <w:t xml:space="preserve"> Communauté</w:t>
            </w:r>
          </w:p>
        </w:tc>
        <w:tc>
          <w:tcPr>
            <w:tcW w:w="0" w:type="auto"/>
            <w:vAlign w:val="center"/>
            <w:hideMark/>
          </w:tcPr>
          <w:p w14:paraId="2AC53916" w14:textId="77777777" w:rsidR="00963B2B" w:rsidRPr="00E73A9C" w:rsidRDefault="00963B2B" w:rsidP="00A4141C">
            <w:r w:rsidRPr="00E73A9C">
              <w:t>Montant sollicité</w:t>
            </w:r>
          </w:p>
        </w:tc>
        <w:tc>
          <w:tcPr>
            <w:tcW w:w="0" w:type="auto"/>
            <w:vAlign w:val="center"/>
            <w:hideMark/>
          </w:tcPr>
          <w:p w14:paraId="6B2BD56F" w14:textId="77777777" w:rsidR="00963B2B" w:rsidRPr="00E73A9C" w:rsidRDefault="00963B2B" w:rsidP="00A4141C"/>
        </w:tc>
      </w:tr>
      <w:tr w:rsidR="00963B2B" w:rsidRPr="00E73A9C" w14:paraId="4545C756" w14:textId="77777777" w:rsidTr="00A414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FD722" w14:textId="77777777" w:rsidR="00963B2B" w:rsidRPr="00E73A9C" w:rsidRDefault="00963B2B" w:rsidP="00A4141C">
            <w:r w:rsidRPr="00E73A9C">
              <w:t>Autres subventions publiques</w:t>
            </w:r>
          </w:p>
        </w:tc>
        <w:tc>
          <w:tcPr>
            <w:tcW w:w="0" w:type="auto"/>
            <w:vAlign w:val="center"/>
            <w:hideMark/>
          </w:tcPr>
          <w:p w14:paraId="1D1D1AE8" w14:textId="77777777" w:rsidR="00963B2B" w:rsidRPr="00E73A9C" w:rsidRDefault="00963B2B" w:rsidP="00A4141C">
            <w:r w:rsidRPr="00E73A9C">
              <w:t>Commune, Département, Région, État</w:t>
            </w:r>
          </w:p>
        </w:tc>
        <w:tc>
          <w:tcPr>
            <w:tcW w:w="0" w:type="auto"/>
            <w:vAlign w:val="center"/>
            <w:hideMark/>
          </w:tcPr>
          <w:p w14:paraId="009DEACF" w14:textId="77777777" w:rsidR="00963B2B" w:rsidRPr="00E73A9C" w:rsidRDefault="00963B2B" w:rsidP="00A4141C"/>
        </w:tc>
      </w:tr>
      <w:tr w:rsidR="00963B2B" w:rsidRPr="00E73A9C" w14:paraId="68C0C791" w14:textId="77777777" w:rsidTr="00A414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FD1AAB" w14:textId="77777777" w:rsidR="00963B2B" w:rsidRPr="00E73A9C" w:rsidRDefault="00963B2B" w:rsidP="00A4141C">
            <w:r w:rsidRPr="00E73A9C">
              <w:t>Partenariats / mécénat</w:t>
            </w:r>
          </w:p>
        </w:tc>
        <w:tc>
          <w:tcPr>
            <w:tcW w:w="0" w:type="auto"/>
            <w:vAlign w:val="center"/>
            <w:hideMark/>
          </w:tcPr>
          <w:p w14:paraId="28F4CAB2" w14:textId="77777777" w:rsidR="00963B2B" w:rsidRPr="00E73A9C" w:rsidRDefault="00963B2B" w:rsidP="00A4141C">
            <w:r w:rsidRPr="00E73A9C">
              <w:t>Sponsors, partenaires privés</w:t>
            </w:r>
          </w:p>
        </w:tc>
        <w:tc>
          <w:tcPr>
            <w:tcW w:w="0" w:type="auto"/>
            <w:vAlign w:val="center"/>
            <w:hideMark/>
          </w:tcPr>
          <w:p w14:paraId="5210C775" w14:textId="77777777" w:rsidR="00963B2B" w:rsidRPr="00E73A9C" w:rsidRDefault="00963B2B" w:rsidP="00A4141C"/>
        </w:tc>
      </w:tr>
      <w:tr w:rsidR="00963B2B" w:rsidRPr="00E73A9C" w14:paraId="5246AEB0" w14:textId="77777777" w:rsidTr="00A414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B4ED60" w14:textId="77777777" w:rsidR="00963B2B" w:rsidRPr="00E73A9C" w:rsidRDefault="00963B2B" w:rsidP="00A4141C">
            <w:r w:rsidRPr="00E73A9C">
              <w:t>Autres recettes</w:t>
            </w:r>
          </w:p>
        </w:tc>
        <w:tc>
          <w:tcPr>
            <w:tcW w:w="0" w:type="auto"/>
            <w:vAlign w:val="center"/>
            <w:hideMark/>
          </w:tcPr>
          <w:p w14:paraId="260364B4" w14:textId="77777777" w:rsidR="00963B2B" w:rsidRPr="00E73A9C" w:rsidRDefault="00963B2B" w:rsidP="00A4141C">
            <w:r w:rsidRPr="00E73A9C">
              <w:t>À préciser</w:t>
            </w:r>
          </w:p>
        </w:tc>
        <w:tc>
          <w:tcPr>
            <w:tcW w:w="0" w:type="auto"/>
            <w:vAlign w:val="center"/>
            <w:hideMark/>
          </w:tcPr>
          <w:p w14:paraId="6B3B0549" w14:textId="77777777" w:rsidR="00963B2B" w:rsidRPr="00E73A9C" w:rsidRDefault="00963B2B" w:rsidP="00A4141C"/>
        </w:tc>
      </w:tr>
      <w:tr w:rsidR="00963B2B" w:rsidRPr="00E73A9C" w14:paraId="1F608637" w14:textId="77777777" w:rsidTr="00A414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888CD" w14:textId="77777777" w:rsidR="00963B2B" w:rsidRPr="00E73A9C" w:rsidRDefault="00963B2B" w:rsidP="00A4141C">
            <w:r w:rsidRPr="00E73A9C">
              <w:rPr>
                <w:b/>
                <w:bCs/>
              </w:rPr>
              <w:t>TOTAL DES RECETTES</w:t>
            </w:r>
          </w:p>
        </w:tc>
        <w:tc>
          <w:tcPr>
            <w:tcW w:w="0" w:type="auto"/>
            <w:vAlign w:val="center"/>
            <w:hideMark/>
          </w:tcPr>
          <w:p w14:paraId="68950BC5" w14:textId="77777777" w:rsidR="00963B2B" w:rsidRPr="00E73A9C" w:rsidRDefault="00963B2B" w:rsidP="00A4141C"/>
        </w:tc>
        <w:tc>
          <w:tcPr>
            <w:tcW w:w="0" w:type="auto"/>
            <w:vAlign w:val="center"/>
            <w:hideMark/>
          </w:tcPr>
          <w:p w14:paraId="38F1629A" w14:textId="77777777" w:rsidR="00963B2B" w:rsidRPr="00E73A9C" w:rsidRDefault="00963B2B" w:rsidP="00A4141C">
            <w:r w:rsidRPr="00E73A9C">
              <w:rPr>
                <w:b/>
                <w:bCs/>
              </w:rPr>
              <w:t>€</w:t>
            </w:r>
          </w:p>
        </w:tc>
      </w:tr>
    </w:tbl>
    <w:p w14:paraId="55099E68" w14:textId="77777777" w:rsidR="00963B2B" w:rsidRPr="00E73A9C" w:rsidRDefault="00AB1C84" w:rsidP="00963B2B">
      <w:r>
        <w:pict w14:anchorId="1901E2B5">
          <v:rect id="_x0000_i1027" style="width:0;height:1.5pt" o:hralign="center" o:hrstd="t" o:hr="t" fillcolor="#a0a0a0" stroked="f"/>
        </w:pict>
      </w:r>
    </w:p>
    <w:p w14:paraId="6D0EDEFC" w14:textId="77777777" w:rsidR="00963B2B" w:rsidRPr="00E73A9C" w:rsidRDefault="00963B2B" w:rsidP="00963B2B">
      <w:pPr>
        <w:rPr>
          <w:b/>
          <w:bCs/>
        </w:rPr>
      </w:pPr>
      <w:r w:rsidRPr="00E73A9C">
        <w:rPr>
          <w:rFonts w:ascii="Jost ExtraBold" w:eastAsia="Times New Roman" w:hAnsi="Jost ExtraBold" w:cs="Times New Roman"/>
          <w:color w:val="45B384"/>
          <w:sz w:val="40"/>
          <w:szCs w:val="28"/>
        </w:rPr>
        <w:t>ÉQUILIBRE DU BUDGET</w:t>
      </w:r>
    </w:p>
    <w:p w14:paraId="6E8D5644" w14:textId="77777777" w:rsidR="00963B2B" w:rsidRPr="00E73A9C" w:rsidRDefault="00963B2B" w:rsidP="00963B2B">
      <w:r w:rsidRPr="00E73A9C">
        <w:rPr>
          <w:rFonts w:ascii="Segoe UI Symbol" w:hAnsi="Segoe UI Symbol" w:cs="Segoe UI Symbol"/>
        </w:rPr>
        <w:t>☐</w:t>
      </w:r>
      <w:r w:rsidRPr="00E73A9C">
        <w:t xml:space="preserve"> Le total des dépenses est égal au total des recettes</w:t>
      </w:r>
    </w:p>
    <w:p w14:paraId="3F335E1F" w14:textId="77777777" w:rsidR="00963B2B" w:rsidRPr="00E73A9C" w:rsidRDefault="00963B2B" w:rsidP="00963B2B">
      <w:r w:rsidRPr="00E73A9C">
        <w:t>Rappel :</w:t>
      </w:r>
    </w:p>
    <w:p w14:paraId="30AEA900" w14:textId="77777777" w:rsidR="00963B2B" w:rsidRPr="00E73A9C" w:rsidRDefault="00963B2B" w:rsidP="00963B2B">
      <w:pPr>
        <w:numPr>
          <w:ilvl w:val="0"/>
          <w:numId w:val="18"/>
        </w:numPr>
      </w:pPr>
      <w:proofErr w:type="gramStart"/>
      <w:r w:rsidRPr="00E73A9C">
        <w:t>la</w:t>
      </w:r>
      <w:proofErr w:type="gramEnd"/>
      <w:r w:rsidRPr="00E73A9C">
        <w:t xml:space="preserve"> participation de Sumène </w:t>
      </w:r>
      <w:proofErr w:type="spellStart"/>
      <w:r w:rsidRPr="00E73A9C">
        <w:t>Artense</w:t>
      </w:r>
      <w:proofErr w:type="spellEnd"/>
      <w:r w:rsidRPr="00E73A9C">
        <w:t xml:space="preserve"> Communauté ne peut excéder </w:t>
      </w:r>
      <w:r w:rsidRPr="00E73A9C">
        <w:rPr>
          <w:b/>
          <w:bCs/>
        </w:rPr>
        <w:t>50 % du budget global</w:t>
      </w:r>
      <w:r w:rsidRPr="00E73A9C">
        <w:t>,</w:t>
      </w:r>
    </w:p>
    <w:p w14:paraId="37962165" w14:textId="77777777" w:rsidR="00963B2B" w:rsidRPr="00E73A9C" w:rsidRDefault="00963B2B" w:rsidP="00963B2B">
      <w:pPr>
        <w:numPr>
          <w:ilvl w:val="0"/>
          <w:numId w:val="18"/>
        </w:numPr>
      </w:pPr>
      <w:proofErr w:type="gramStart"/>
      <w:r w:rsidRPr="00E73A9C">
        <w:lastRenderedPageBreak/>
        <w:t>la</w:t>
      </w:r>
      <w:proofErr w:type="gramEnd"/>
      <w:r w:rsidRPr="00E73A9C">
        <w:t xml:space="preserve"> subvention est calculée sur les </w:t>
      </w:r>
      <w:r w:rsidRPr="00E73A9C">
        <w:rPr>
          <w:b/>
          <w:bCs/>
        </w:rPr>
        <w:t>dépenses éligibles HT</w:t>
      </w:r>
      <w:r w:rsidRPr="00E73A9C">
        <w:t>,</w:t>
      </w:r>
    </w:p>
    <w:p w14:paraId="158BE29B" w14:textId="77777777" w:rsidR="00963B2B" w:rsidRPr="00E73A9C" w:rsidRDefault="00963B2B" w:rsidP="00963B2B">
      <w:pPr>
        <w:numPr>
          <w:ilvl w:val="0"/>
          <w:numId w:val="18"/>
        </w:numPr>
      </w:pPr>
      <w:proofErr w:type="gramStart"/>
      <w:r w:rsidRPr="00E73A9C">
        <w:t>le</w:t>
      </w:r>
      <w:proofErr w:type="gramEnd"/>
      <w:r w:rsidRPr="00E73A9C">
        <w:t xml:space="preserve"> montant de l’aide est plafonné à </w:t>
      </w:r>
      <w:r w:rsidRPr="00E73A9C">
        <w:rPr>
          <w:b/>
          <w:bCs/>
        </w:rPr>
        <w:t>5 000 €</w:t>
      </w:r>
      <w:r w:rsidRPr="00E73A9C">
        <w:t>.</w:t>
      </w:r>
    </w:p>
    <w:p w14:paraId="32810FA7" w14:textId="77777777" w:rsidR="00963B2B" w:rsidRPr="00E73A9C" w:rsidRDefault="00AB1C84" w:rsidP="00963B2B">
      <w:r>
        <w:pict w14:anchorId="7862ED27">
          <v:rect id="_x0000_i1028" style="width:0;height:1.5pt" o:hralign="center" o:hrstd="t" o:hr="t" fillcolor="#a0a0a0" stroked="f"/>
        </w:pict>
      </w:r>
    </w:p>
    <w:p w14:paraId="1C424E1D" w14:textId="77777777" w:rsidR="00963B2B" w:rsidRPr="00E73A9C" w:rsidRDefault="00963B2B" w:rsidP="00963B2B">
      <w:pPr>
        <w:rPr>
          <w:rFonts w:ascii="Jost ExtraBold" w:eastAsia="Times New Roman" w:hAnsi="Jost ExtraBold" w:cs="Times New Roman"/>
          <w:color w:val="45B384"/>
          <w:sz w:val="40"/>
          <w:szCs w:val="28"/>
        </w:rPr>
      </w:pPr>
      <w:r w:rsidRPr="00E73A9C">
        <w:rPr>
          <w:rFonts w:ascii="Jost ExtraBold" w:eastAsia="Times New Roman" w:hAnsi="Jost ExtraBold" w:cs="Times New Roman"/>
          <w:color w:val="45B384"/>
          <w:sz w:val="40"/>
          <w:szCs w:val="28"/>
        </w:rPr>
        <w:t>CONTRIBUTIONS EN NATURE (FACULTATIF)</w:t>
      </w:r>
    </w:p>
    <w:p w14:paraId="36BB7D36" w14:textId="77777777" w:rsidR="00963B2B" w:rsidRPr="00E73A9C" w:rsidRDefault="00963B2B" w:rsidP="00963B2B">
      <w:r w:rsidRPr="00E73A9C">
        <w:t>À compléter uniquement si pertinent.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7"/>
        <w:gridCol w:w="3119"/>
        <w:gridCol w:w="2410"/>
      </w:tblGrid>
      <w:tr w:rsidR="00963B2B" w:rsidRPr="00E73A9C" w14:paraId="23AFEB18" w14:textId="77777777" w:rsidTr="00A4141C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51BF4FD1" w14:textId="77777777" w:rsidR="00963B2B" w:rsidRPr="00E73A9C" w:rsidRDefault="00963B2B" w:rsidP="00A4141C">
            <w:r w:rsidRPr="00E73A9C">
              <w:t>Nature de la contribution</w:t>
            </w:r>
          </w:p>
        </w:tc>
        <w:tc>
          <w:tcPr>
            <w:tcW w:w="3089" w:type="dxa"/>
            <w:vAlign w:val="center"/>
            <w:hideMark/>
          </w:tcPr>
          <w:p w14:paraId="3365DE8B" w14:textId="77777777" w:rsidR="00963B2B" w:rsidRPr="00E73A9C" w:rsidRDefault="00963B2B" w:rsidP="00A4141C">
            <w:r w:rsidRPr="00E73A9C">
              <w:t>Description</w:t>
            </w:r>
          </w:p>
        </w:tc>
        <w:tc>
          <w:tcPr>
            <w:tcW w:w="2365" w:type="dxa"/>
            <w:vAlign w:val="center"/>
            <w:hideMark/>
          </w:tcPr>
          <w:p w14:paraId="66173743" w14:textId="77777777" w:rsidR="00963B2B" w:rsidRPr="00E73A9C" w:rsidRDefault="00963B2B" w:rsidP="00A4141C">
            <w:r w:rsidRPr="00E73A9C">
              <w:t>Valorisation estimée (€)</w:t>
            </w:r>
          </w:p>
        </w:tc>
      </w:tr>
      <w:tr w:rsidR="00963B2B" w:rsidRPr="00E73A9C" w14:paraId="705AC8EC" w14:textId="77777777" w:rsidTr="00A4141C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2EDAC4D2" w14:textId="77777777" w:rsidR="00963B2B" w:rsidRPr="00E73A9C" w:rsidRDefault="00963B2B" w:rsidP="00A4141C">
            <w:r w:rsidRPr="00E73A9C">
              <w:t>Bénévolat</w:t>
            </w:r>
          </w:p>
        </w:tc>
        <w:tc>
          <w:tcPr>
            <w:tcW w:w="3089" w:type="dxa"/>
            <w:vAlign w:val="center"/>
            <w:hideMark/>
          </w:tcPr>
          <w:p w14:paraId="19BD829C" w14:textId="77777777" w:rsidR="00963B2B" w:rsidRPr="00E73A9C" w:rsidRDefault="00963B2B" w:rsidP="00A4141C">
            <w:r w:rsidRPr="00E73A9C">
              <w:t>Temps de bénévoles</w:t>
            </w:r>
          </w:p>
        </w:tc>
        <w:tc>
          <w:tcPr>
            <w:tcW w:w="2365" w:type="dxa"/>
            <w:vAlign w:val="center"/>
            <w:hideMark/>
          </w:tcPr>
          <w:p w14:paraId="164857BE" w14:textId="77777777" w:rsidR="00963B2B" w:rsidRPr="00E73A9C" w:rsidRDefault="00963B2B" w:rsidP="00A4141C"/>
        </w:tc>
      </w:tr>
      <w:tr w:rsidR="00963B2B" w:rsidRPr="00E73A9C" w14:paraId="7CEC1419" w14:textId="77777777" w:rsidTr="00A4141C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65DAE8B6" w14:textId="77777777" w:rsidR="00963B2B" w:rsidRPr="00E73A9C" w:rsidRDefault="00963B2B" w:rsidP="00A4141C">
            <w:r w:rsidRPr="00E73A9C">
              <w:t>Mise à disposition gratuite</w:t>
            </w:r>
          </w:p>
        </w:tc>
        <w:tc>
          <w:tcPr>
            <w:tcW w:w="3089" w:type="dxa"/>
            <w:vAlign w:val="center"/>
            <w:hideMark/>
          </w:tcPr>
          <w:p w14:paraId="1A1E8C60" w14:textId="77777777" w:rsidR="00963B2B" w:rsidRPr="00E73A9C" w:rsidRDefault="00963B2B" w:rsidP="00A4141C">
            <w:r w:rsidRPr="00E73A9C">
              <w:t>Matériel, locaux</w:t>
            </w:r>
          </w:p>
        </w:tc>
        <w:tc>
          <w:tcPr>
            <w:tcW w:w="2365" w:type="dxa"/>
            <w:vAlign w:val="center"/>
            <w:hideMark/>
          </w:tcPr>
          <w:p w14:paraId="20FBF4D3" w14:textId="77777777" w:rsidR="00963B2B" w:rsidRPr="00E73A9C" w:rsidRDefault="00963B2B" w:rsidP="00A4141C"/>
        </w:tc>
      </w:tr>
      <w:tr w:rsidR="00963B2B" w:rsidRPr="00E73A9C" w14:paraId="317CDE05" w14:textId="77777777" w:rsidTr="00A4141C">
        <w:trPr>
          <w:tblCellSpacing w:w="15" w:type="dxa"/>
        </w:trPr>
        <w:tc>
          <w:tcPr>
            <w:tcW w:w="3352" w:type="dxa"/>
            <w:vAlign w:val="center"/>
            <w:hideMark/>
          </w:tcPr>
          <w:p w14:paraId="07CBEDEF" w14:textId="77777777" w:rsidR="00963B2B" w:rsidRPr="00E73A9C" w:rsidRDefault="00963B2B" w:rsidP="00A4141C">
            <w:r w:rsidRPr="00E73A9C">
              <w:t>Autres contributions</w:t>
            </w:r>
          </w:p>
        </w:tc>
        <w:tc>
          <w:tcPr>
            <w:tcW w:w="3089" w:type="dxa"/>
            <w:vAlign w:val="center"/>
            <w:hideMark/>
          </w:tcPr>
          <w:p w14:paraId="35739E33" w14:textId="77777777" w:rsidR="00963B2B" w:rsidRPr="00E73A9C" w:rsidRDefault="00963B2B" w:rsidP="00A4141C">
            <w:r w:rsidRPr="00E73A9C">
              <w:t>À préciser</w:t>
            </w:r>
          </w:p>
        </w:tc>
        <w:tc>
          <w:tcPr>
            <w:tcW w:w="2365" w:type="dxa"/>
            <w:vAlign w:val="center"/>
            <w:hideMark/>
          </w:tcPr>
          <w:p w14:paraId="2F88E318" w14:textId="77777777" w:rsidR="00963B2B" w:rsidRPr="00E73A9C" w:rsidRDefault="00963B2B" w:rsidP="00A4141C"/>
        </w:tc>
      </w:tr>
    </w:tbl>
    <w:p w14:paraId="1E5E388A" w14:textId="77777777" w:rsidR="00963B2B" w:rsidRDefault="00963B2B" w:rsidP="00963B2B"/>
    <w:p w14:paraId="77262EA3" w14:textId="77777777" w:rsidR="00655756" w:rsidRDefault="00655756" w:rsidP="006E16E3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72D51765" w14:textId="77777777" w:rsidR="00963B2B" w:rsidRDefault="00963B2B" w:rsidP="006E16E3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442B1E0B" w14:textId="77777777" w:rsidR="00963B2B" w:rsidRDefault="00963B2B" w:rsidP="006E16E3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54820672" w14:textId="77777777" w:rsidR="00963B2B" w:rsidRDefault="00963B2B" w:rsidP="006E16E3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3B2E3EAE" w14:textId="77777777" w:rsidR="00963B2B" w:rsidRDefault="00963B2B" w:rsidP="006E16E3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1AD79E05" w14:textId="77777777" w:rsidR="00963B2B" w:rsidRDefault="00963B2B" w:rsidP="006E16E3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15A44566" w14:textId="77777777" w:rsidR="00963B2B" w:rsidRDefault="00963B2B" w:rsidP="006E16E3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5F4801EB" w14:textId="77777777" w:rsidR="00963B2B" w:rsidRDefault="00963B2B" w:rsidP="006E16E3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1E262C0D" w14:textId="77777777" w:rsid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bookmarkStart w:id="20" w:name="_Hlk220403748"/>
    </w:p>
    <w:p w14:paraId="794DF6CF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7F6BE45C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39C33746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6AE463AD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2722B489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0FED61ED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43B549C0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1B4EA69A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25923844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4A571202" w14:textId="77777777" w:rsid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7AC6D11D" w14:textId="3974A126" w:rsidR="00963B2B" w:rsidRPr="00963B2B" w:rsidRDefault="00963B2B" w:rsidP="00963B2B">
      <w:pPr>
        <w:keepNext/>
        <w:keepLines/>
        <w:pBdr>
          <w:bottom w:val="single" w:sz="4" w:space="2" w:color="45B384"/>
        </w:pBdr>
        <w:spacing w:before="360" w:after="120" w:line="240" w:lineRule="auto"/>
        <w:outlineLvl w:val="0"/>
        <w:rPr>
          <w:rFonts w:ascii="Jost ExtraBold" w:eastAsia="Times New Roman" w:hAnsi="Jost ExtraBold" w:cs="Times New Roman"/>
          <w:color w:val="003854"/>
          <w:sz w:val="48"/>
          <w:szCs w:val="40"/>
        </w:rPr>
      </w:pPr>
      <w:bookmarkStart w:id="21" w:name="_Toc220405830"/>
      <w:r w:rsidRPr="00963B2B">
        <w:rPr>
          <w:rFonts w:ascii="Jost ExtraBold" w:eastAsia="Times New Roman" w:hAnsi="Jost ExtraBold" w:cs="Times New Roman"/>
          <w:color w:val="003854"/>
          <w:sz w:val="48"/>
          <w:szCs w:val="40"/>
        </w:rPr>
        <w:lastRenderedPageBreak/>
        <w:t>DECLARATION SUR L’HONNEUR</w:t>
      </w:r>
      <w:bookmarkEnd w:id="21"/>
    </w:p>
    <w:bookmarkEnd w:id="20"/>
    <w:p w14:paraId="38514597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20E775AB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6A99E35B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5DDA2A4C" w14:textId="75854B76" w:rsidR="00963B2B" w:rsidRPr="00963B2B" w:rsidRDefault="00963B2B" w:rsidP="002C73BA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963B2B">
        <w:rPr>
          <w:rFonts w:eastAsia="Arial MT" w:cs="Arial MT"/>
          <w:b/>
          <w:sz w:val="24"/>
          <w:szCs w:val="24"/>
        </w:rPr>
        <w:t xml:space="preserve">Cette fiche doit obligatoirement être remplie pour toute demande quel que soit le montant de la subvention sollicitée. </w:t>
      </w:r>
      <w:r w:rsidRPr="00963B2B">
        <w:rPr>
          <w:rFonts w:eastAsia="Arial MT" w:cs="Arial MT"/>
          <w:sz w:val="24"/>
          <w:szCs w:val="24"/>
        </w:rPr>
        <w:t>Si le signataire n’est pas le représentant légal de l’association, joindre le pouvoir lui permettant d’engager celle-ci.</w:t>
      </w:r>
    </w:p>
    <w:p w14:paraId="15959F39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2809F99E" w14:textId="57FA82FF" w:rsidR="00963B2B" w:rsidRPr="00963B2B" w:rsidRDefault="00963B2B" w:rsidP="003B5C71">
      <w:pPr>
        <w:widowControl w:val="0"/>
        <w:autoSpaceDE w:val="0"/>
        <w:autoSpaceDN w:val="0"/>
        <w:spacing w:before="79" w:after="0" w:line="259" w:lineRule="auto"/>
        <w:ind w:left="216" w:right="862"/>
        <w:jc w:val="left"/>
        <w:rPr>
          <w:rFonts w:eastAsia="Arial MT" w:cs="Arial MT"/>
          <w:sz w:val="24"/>
          <w:szCs w:val="24"/>
        </w:rPr>
      </w:pPr>
      <w:r w:rsidRPr="00963B2B">
        <w:rPr>
          <w:rFonts w:eastAsia="Arial MT" w:cs="Arial MT"/>
          <w:sz w:val="24"/>
          <w:szCs w:val="24"/>
        </w:rPr>
        <w:t xml:space="preserve">Je soussigné(e), </w:t>
      </w:r>
      <w:r w:rsidRPr="00963B2B">
        <w:rPr>
          <w:rFonts w:eastAsia="Arial MT" w:cs="Arial MT"/>
          <w:i/>
          <w:iCs/>
          <w:sz w:val="24"/>
          <w:szCs w:val="24"/>
        </w:rPr>
        <w:t>____________________________________________________</w:t>
      </w:r>
      <w:proofErr w:type="gramStart"/>
      <w:r w:rsidRPr="00963B2B">
        <w:rPr>
          <w:rFonts w:eastAsia="Arial MT" w:cs="Arial MT"/>
          <w:i/>
          <w:iCs/>
          <w:sz w:val="24"/>
          <w:szCs w:val="24"/>
        </w:rPr>
        <w:t xml:space="preserve">_  </w:t>
      </w:r>
      <w:r w:rsidRPr="00963B2B">
        <w:rPr>
          <w:rFonts w:eastAsia="Arial MT" w:cs="Arial MT"/>
          <w:sz w:val="24"/>
          <w:szCs w:val="24"/>
        </w:rPr>
        <w:t>représentant</w:t>
      </w:r>
      <w:proofErr w:type="gramEnd"/>
      <w:r w:rsidRPr="00963B2B">
        <w:rPr>
          <w:rFonts w:eastAsia="Arial MT" w:cs="Arial MT"/>
          <w:sz w:val="24"/>
          <w:szCs w:val="24"/>
        </w:rPr>
        <w:t>(e) légal(e) de l’entreprise _________________________________</w:t>
      </w:r>
    </w:p>
    <w:p w14:paraId="21B9E6CF" w14:textId="6FB6EEF8" w:rsidR="00963B2B" w:rsidRPr="00963B2B" w:rsidRDefault="00963B2B" w:rsidP="00963B2B">
      <w:pPr>
        <w:widowControl w:val="0"/>
        <w:numPr>
          <w:ilvl w:val="0"/>
          <w:numId w:val="19"/>
        </w:numPr>
        <w:autoSpaceDE w:val="0"/>
        <w:autoSpaceDN w:val="0"/>
        <w:spacing w:before="79" w:after="0" w:line="259" w:lineRule="auto"/>
        <w:ind w:right="862"/>
        <w:rPr>
          <w:rFonts w:eastAsia="Arial MT" w:cs="Arial MT"/>
          <w:sz w:val="24"/>
          <w:szCs w:val="24"/>
        </w:rPr>
      </w:pPr>
      <w:proofErr w:type="gramStart"/>
      <w:r w:rsidRPr="00963B2B">
        <w:rPr>
          <w:rFonts w:eastAsia="Arial MT" w:cs="Arial MT"/>
          <w:sz w:val="24"/>
          <w:szCs w:val="24"/>
        </w:rPr>
        <w:t>certifie</w:t>
      </w:r>
      <w:proofErr w:type="gramEnd"/>
      <w:r w:rsidRPr="00963B2B">
        <w:rPr>
          <w:rFonts w:eastAsia="Arial MT" w:cs="Arial MT"/>
          <w:sz w:val="24"/>
          <w:szCs w:val="24"/>
        </w:rPr>
        <w:t xml:space="preserve"> que l’entreprise est régulièrement déclarée (joindre impérativement la copie des statuts</w:t>
      </w:r>
      <w:r w:rsidR="00FB0030">
        <w:rPr>
          <w:rFonts w:eastAsia="Arial MT" w:cs="Arial MT"/>
          <w:sz w:val="24"/>
          <w:szCs w:val="24"/>
        </w:rPr>
        <w:t>/extrait KBIS</w:t>
      </w:r>
      <w:r w:rsidRPr="00963B2B">
        <w:rPr>
          <w:rFonts w:eastAsia="Arial MT" w:cs="Arial MT"/>
          <w:sz w:val="24"/>
          <w:szCs w:val="24"/>
        </w:rPr>
        <w:t>)</w:t>
      </w:r>
    </w:p>
    <w:p w14:paraId="73D866D1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4FED550A" w14:textId="77777777" w:rsidR="00963B2B" w:rsidRPr="00963B2B" w:rsidRDefault="00963B2B" w:rsidP="00963B2B">
      <w:pPr>
        <w:widowControl w:val="0"/>
        <w:numPr>
          <w:ilvl w:val="0"/>
          <w:numId w:val="19"/>
        </w:numPr>
        <w:autoSpaceDE w:val="0"/>
        <w:autoSpaceDN w:val="0"/>
        <w:spacing w:before="79" w:after="0" w:line="259" w:lineRule="auto"/>
        <w:ind w:right="862"/>
        <w:rPr>
          <w:rFonts w:eastAsia="Arial MT" w:cs="Arial MT"/>
          <w:sz w:val="24"/>
          <w:szCs w:val="24"/>
        </w:rPr>
      </w:pPr>
      <w:proofErr w:type="gramStart"/>
      <w:r w:rsidRPr="00963B2B">
        <w:rPr>
          <w:rFonts w:eastAsia="Arial MT" w:cs="Arial MT"/>
          <w:sz w:val="24"/>
          <w:szCs w:val="24"/>
        </w:rPr>
        <w:t>certifie</w:t>
      </w:r>
      <w:proofErr w:type="gramEnd"/>
      <w:r w:rsidRPr="00963B2B">
        <w:rPr>
          <w:rFonts w:eastAsia="Arial MT" w:cs="Arial MT"/>
          <w:sz w:val="24"/>
          <w:szCs w:val="24"/>
        </w:rPr>
        <w:t xml:space="preserve"> que l’entreprise est en règle au regard de l’ensemble des obligations administratives et des déclarations sociales et fiscales ainsi que des cotisations et paiements correspondants ;</w:t>
      </w:r>
    </w:p>
    <w:p w14:paraId="5EE436E0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741A0BD5" w14:textId="77777777" w:rsidR="00963B2B" w:rsidRPr="00963B2B" w:rsidRDefault="00963B2B" w:rsidP="00963B2B">
      <w:pPr>
        <w:widowControl w:val="0"/>
        <w:numPr>
          <w:ilvl w:val="0"/>
          <w:numId w:val="19"/>
        </w:numPr>
        <w:autoSpaceDE w:val="0"/>
        <w:autoSpaceDN w:val="0"/>
        <w:spacing w:before="79" w:after="0" w:line="259" w:lineRule="auto"/>
        <w:ind w:right="862"/>
        <w:rPr>
          <w:rFonts w:eastAsia="Arial MT" w:cs="Arial MT"/>
          <w:sz w:val="24"/>
          <w:szCs w:val="24"/>
        </w:rPr>
      </w:pPr>
      <w:proofErr w:type="gramStart"/>
      <w:r w:rsidRPr="00963B2B">
        <w:rPr>
          <w:rFonts w:eastAsia="Arial MT" w:cs="Arial MT"/>
          <w:sz w:val="24"/>
          <w:szCs w:val="24"/>
        </w:rPr>
        <w:t>certifie</w:t>
      </w:r>
      <w:proofErr w:type="gramEnd"/>
      <w:r w:rsidRPr="00963B2B">
        <w:rPr>
          <w:rFonts w:eastAsia="Arial MT" w:cs="Arial MT"/>
          <w:sz w:val="24"/>
          <w:szCs w:val="24"/>
        </w:rPr>
        <w:t xml:space="preserve"> exactes et sincères les informations du présent dossier, notamment la mention de l’ensemble des demandes de subventions déposées auprès d’autres financeurs publics (dans la colonne « recettes » du budget prévisionnel), ainsi que l’approbation du budget par les instances statutaires ;</w:t>
      </w:r>
    </w:p>
    <w:p w14:paraId="2644F021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3DBCDE4E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11A938A5" w14:textId="750DB401" w:rsidR="00963B2B" w:rsidRPr="00963B2B" w:rsidRDefault="00963B2B" w:rsidP="00963B2B">
      <w:pPr>
        <w:widowControl w:val="0"/>
        <w:numPr>
          <w:ilvl w:val="0"/>
          <w:numId w:val="19"/>
        </w:numPr>
        <w:autoSpaceDE w:val="0"/>
        <w:autoSpaceDN w:val="0"/>
        <w:spacing w:before="79" w:after="0" w:line="259" w:lineRule="auto"/>
        <w:ind w:right="862"/>
        <w:rPr>
          <w:rFonts w:eastAsia="Arial MT" w:cs="Arial MT"/>
          <w:sz w:val="24"/>
          <w:szCs w:val="24"/>
        </w:rPr>
      </w:pPr>
      <w:proofErr w:type="gramStart"/>
      <w:r w:rsidRPr="00963B2B">
        <w:rPr>
          <w:rFonts w:eastAsia="Arial MT" w:cs="Arial MT"/>
          <w:sz w:val="24"/>
          <w:szCs w:val="24"/>
        </w:rPr>
        <w:t>demande</w:t>
      </w:r>
      <w:proofErr w:type="gramEnd"/>
      <w:r w:rsidRPr="00963B2B">
        <w:rPr>
          <w:rFonts w:eastAsia="Arial MT" w:cs="Arial MT"/>
          <w:sz w:val="24"/>
          <w:szCs w:val="24"/>
        </w:rPr>
        <w:t xml:space="preserve"> une subvention de </w:t>
      </w:r>
      <w:r w:rsidRPr="00963B2B">
        <w:rPr>
          <w:rFonts w:eastAsia="Arial MT" w:cs="Arial MT"/>
          <w:i/>
          <w:iCs/>
          <w:sz w:val="24"/>
          <w:szCs w:val="24"/>
        </w:rPr>
        <w:t>(indiquer le montant en €)</w:t>
      </w:r>
      <w:r w:rsidRPr="00963B2B">
        <w:rPr>
          <w:rFonts w:eastAsia="Arial MT" w:cs="Arial MT"/>
          <w:sz w:val="24"/>
          <w:szCs w:val="24"/>
        </w:rPr>
        <w:t xml:space="preserve"> : </w:t>
      </w:r>
      <w:r w:rsidR="00FB0030">
        <w:rPr>
          <w:rFonts w:eastAsia="Arial MT" w:cs="Arial MT"/>
          <w:sz w:val="24"/>
          <w:szCs w:val="24"/>
          <w:u w:val="single"/>
        </w:rPr>
        <w:t>_____________</w:t>
      </w:r>
    </w:p>
    <w:p w14:paraId="23EED168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14071E19" w14:textId="3BE33ABC" w:rsidR="00963B2B" w:rsidRPr="00963B2B" w:rsidRDefault="00963B2B" w:rsidP="00FB0030">
      <w:pPr>
        <w:widowControl w:val="0"/>
        <w:numPr>
          <w:ilvl w:val="0"/>
          <w:numId w:val="19"/>
        </w:numPr>
        <w:autoSpaceDE w:val="0"/>
        <w:autoSpaceDN w:val="0"/>
        <w:spacing w:before="79" w:after="0" w:line="259" w:lineRule="auto"/>
        <w:ind w:right="862"/>
        <w:rPr>
          <w:rFonts w:eastAsia="Arial MT" w:cs="Arial MT"/>
          <w:sz w:val="24"/>
          <w:szCs w:val="24"/>
        </w:rPr>
      </w:pPr>
      <w:proofErr w:type="gramStart"/>
      <w:r w:rsidRPr="00963B2B">
        <w:rPr>
          <w:rFonts w:eastAsia="Arial MT" w:cs="Arial MT"/>
          <w:sz w:val="24"/>
          <w:szCs w:val="24"/>
        </w:rPr>
        <w:t>précise</w:t>
      </w:r>
      <w:proofErr w:type="gramEnd"/>
      <w:r w:rsidRPr="00963B2B">
        <w:rPr>
          <w:rFonts w:eastAsia="Arial MT" w:cs="Arial MT"/>
          <w:sz w:val="24"/>
          <w:szCs w:val="24"/>
        </w:rPr>
        <w:t xml:space="preserve"> que cette subvention, si elle est accordée, devra être versée sur le </w:t>
      </w:r>
      <w:proofErr w:type="gramStart"/>
      <w:r w:rsidRPr="00963B2B">
        <w:rPr>
          <w:rFonts w:eastAsia="Arial MT" w:cs="Arial MT"/>
          <w:sz w:val="24"/>
          <w:szCs w:val="24"/>
        </w:rPr>
        <w:t>compte  bancaire</w:t>
      </w:r>
      <w:proofErr w:type="gramEnd"/>
      <w:r w:rsidRPr="00963B2B">
        <w:rPr>
          <w:rFonts w:eastAsia="Arial MT" w:cs="Arial MT"/>
          <w:sz w:val="24"/>
          <w:szCs w:val="24"/>
        </w:rPr>
        <w:t xml:space="preserve"> de l’entreprise</w:t>
      </w:r>
      <w:proofErr w:type="gramStart"/>
      <w:r w:rsidRPr="00963B2B">
        <w:rPr>
          <w:rFonts w:eastAsia="Arial MT" w:cs="Arial MT"/>
          <w:sz w:val="24"/>
          <w:szCs w:val="24"/>
        </w:rPr>
        <w:t xml:space="preserve"> :</w:t>
      </w:r>
      <w:r w:rsidR="00FB0030">
        <w:rPr>
          <w:rFonts w:eastAsia="Arial MT" w:cs="Arial MT"/>
          <w:sz w:val="24"/>
          <w:szCs w:val="24"/>
        </w:rPr>
        <w:t>_</w:t>
      </w:r>
      <w:proofErr w:type="gramEnd"/>
      <w:r w:rsidR="00FB0030">
        <w:rPr>
          <w:rFonts w:eastAsia="Arial MT" w:cs="Arial MT"/>
          <w:sz w:val="24"/>
          <w:szCs w:val="24"/>
        </w:rPr>
        <w:t>___________________________</w:t>
      </w:r>
    </w:p>
    <w:p w14:paraId="701A5868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3DBE77E1" w14:textId="14D8E146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sz w:val="24"/>
          <w:szCs w:val="24"/>
        </w:rPr>
      </w:pPr>
      <w:r w:rsidRPr="00963B2B">
        <w:rPr>
          <w:rFonts w:eastAsia="Arial MT" w:cs="Arial MT"/>
          <w:b/>
          <w:sz w:val="24"/>
          <w:szCs w:val="24"/>
        </w:rPr>
        <w:t>Nom du titulaire du compte</w:t>
      </w:r>
      <w:proofErr w:type="gramStart"/>
      <w:r w:rsidRPr="00963B2B">
        <w:rPr>
          <w:rFonts w:eastAsia="Arial MT" w:cs="Arial MT"/>
          <w:b/>
          <w:sz w:val="24"/>
          <w:szCs w:val="24"/>
        </w:rPr>
        <w:t xml:space="preserve"> :</w:t>
      </w:r>
      <w:r w:rsidR="00FB0030">
        <w:rPr>
          <w:rFonts w:eastAsia="Arial MT" w:cs="Arial MT"/>
          <w:b/>
          <w:sz w:val="24"/>
          <w:szCs w:val="24"/>
        </w:rPr>
        <w:t>_</w:t>
      </w:r>
      <w:proofErr w:type="gramEnd"/>
      <w:r w:rsidR="00FB0030">
        <w:rPr>
          <w:rFonts w:eastAsia="Arial MT" w:cs="Arial MT"/>
          <w:b/>
          <w:sz w:val="24"/>
          <w:szCs w:val="24"/>
        </w:rPr>
        <w:t>___________________________________</w:t>
      </w:r>
    </w:p>
    <w:p w14:paraId="4F09D45F" w14:textId="7864E1B6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sz w:val="24"/>
          <w:szCs w:val="24"/>
        </w:rPr>
      </w:pPr>
      <w:r w:rsidRPr="00963B2B">
        <w:rPr>
          <w:rFonts w:eastAsia="Arial MT" w:cs="Arial MT"/>
          <w:b/>
          <w:sz w:val="24"/>
          <w:szCs w:val="24"/>
        </w:rPr>
        <w:t xml:space="preserve"> Banque</w:t>
      </w:r>
      <w:proofErr w:type="gramStart"/>
      <w:r w:rsidRPr="00963B2B">
        <w:rPr>
          <w:rFonts w:eastAsia="Arial MT" w:cs="Arial MT"/>
          <w:b/>
          <w:sz w:val="24"/>
          <w:szCs w:val="24"/>
        </w:rPr>
        <w:t xml:space="preserve"> :</w:t>
      </w:r>
      <w:r w:rsidR="00FB0030">
        <w:rPr>
          <w:rFonts w:eastAsia="Arial MT" w:cs="Arial MT"/>
          <w:b/>
          <w:sz w:val="24"/>
          <w:szCs w:val="24"/>
        </w:rPr>
        <w:t>_</w:t>
      </w:r>
      <w:proofErr w:type="gramEnd"/>
      <w:r w:rsidR="00FB0030">
        <w:rPr>
          <w:rFonts w:eastAsia="Arial MT" w:cs="Arial MT"/>
          <w:b/>
          <w:sz w:val="24"/>
          <w:szCs w:val="24"/>
        </w:rPr>
        <w:t>____________________________________________________</w:t>
      </w:r>
    </w:p>
    <w:p w14:paraId="47250DFD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sz w:val="24"/>
          <w:szCs w:val="24"/>
        </w:rPr>
      </w:pPr>
      <w:r w:rsidRPr="00963B2B">
        <w:rPr>
          <w:rFonts w:eastAsia="Arial MT" w:cs="Arial MT"/>
          <w:b/>
          <w:sz w:val="24"/>
          <w:szCs w:val="24"/>
        </w:rPr>
        <w:t>Domiciliation :</w:t>
      </w:r>
    </w:p>
    <w:tbl>
      <w:tblPr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2446"/>
        <w:gridCol w:w="2443"/>
        <w:gridCol w:w="2455"/>
      </w:tblGrid>
      <w:tr w:rsidR="00963B2B" w:rsidRPr="00963B2B" w14:paraId="135532A3" w14:textId="77777777">
        <w:trPr>
          <w:trHeight w:val="253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675B4" w14:textId="77777777" w:rsidR="00963B2B" w:rsidRPr="00963B2B" w:rsidRDefault="00963B2B" w:rsidP="00963B2B">
            <w:pPr>
              <w:widowControl w:val="0"/>
              <w:autoSpaceDE w:val="0"/>
              <w:autoSpaceDN w:val="0"/>
              <w:spacing w:before="79" w:line="259" w:lineRule="auto"/>
              <w:ind w:left="216" w:right="862"/>
              <w:rPr>
                <w:rFonts w:eastAsia="Arial MT" w:cs="Arial MT"/>
                <w:sz w:val="24"/>
                <w:szCs w:val="24"/>
                <w:lang w:val="en-US"/>
              </w:rPr>
            </w:pPr>
            <w:r w:rsidRPr="00963B2B">
              <w:rPr>
                <w:rFonts w:eastAsia="Arial MT" w:cs="Arial MT"/>
                <w:sz w:val="24"/>
                <w:szCs w:val="24"/>
                <w:lang w:val="en-US"/>
              </w:rPr>
              <w:t>Code Banque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E6F93" w14:textId="77777777" w:rsidR="00963B2B" w:rsidRPr="00963B2B" w:rsidRDefault="00963B2B" w:rsidP="00963B2B">
            <w:pPr>
              <w:widowControl w:val="0"/>
              <w:autoSpaceDE w:val="0"/>
              <w:autoSpaceDN w:val="0"/>
              <w:spacing w:before="79" w:line="259" w:lineRule="auto"/>
              <w:ind w:left="216" w:right="862"/>
              <w:rPr>
                <w:rFonts w:eastAsia="Arial MT" w:cs="Arial MT"/>
                <w:sz w:val="24"/>
                <w:szCs w:val="24"/>
                <w:lang w:val="en-US"/>
              </w:rPr>
            </w:pPr>
            <w:r w:rsidRPr="00963B2B">
              <w:rPr>
                <w:rFonts w:eastAsia="Arial MT" w:cs="Arial MT"/>
                <w:sz w:val="24"/>
                <w:szCs w:val="24"/>
                <w:lang w:val="en-US"/>
              </w:rPr>
              <w:t>Code guichet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B5DE8" w14:textId="77777777" w:rsidR="00963B2B" w:rsidRPr="00963B2B" w:rsidRDefault="00963B2B" w:rsidP="00963B2B">
            <w:pPr>
              <w:widowControl w:val="0"/>
              <w:autoSpaceDE w:val="0"/>
              <w:autoSpaceDN w:val="0"/>
              <w:spacing w:before="79" w:line="259" w:lineRule="auto"/>
              <w:ind w:left="216" w:right="862"/>
              <w:rPr>
                <w:rFonts w:eastAsia="Arial MT" w:cs="Arial MT"/>
                <w:sz w:val="24"/>
                <w:szCs w:val="24"/>
                <w:lang w:val="en-US"/>
              </w:rPr>
            </w:pPr>
            <w:proofErr w:type="spellStart"/>
            <w:r w:rsidRPr="00963B2B">
              <w:rPr>
                <w:rFonts w:eastAsia="Arial MT" w:cs="Arial MT"/>
                <w:sz w:val="24"/>
                <w:szCs w:val="24"/>
                <w:lang w:val="en-US"/>
              </w:rPr>
              <w:t>Numéro</w:t>
            </w:r>
            <w:proofErr w:type="spellEnd"/>
            <w:r w:rsidRPr="00963B2B">
              <w:rPr>
                <w:rFonts w:eastAsia="Arial MT" w:cs="Arial MT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963B2B">
              <w:rPr>
                <w:rFonts w:eastAsia="Arial MT" w:cs="Arial MT"/>
                <w:sz w:val="24"/>
                <w:szCs w:val="24"/>
                <w:lang w:val="en-US"/>
              </w:rPr>
              <w:t>compte</w:t>
            </w:r>
            <w:proofErr w:type="spellEnd"/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E385D" w14:textId="77777777" w:rsidR="00963B2B" w:rsidRPr="00963B2B" w:rsidRDefault="00963B2B" w:rsidP="00963B2B">
            <w:pPr>
              <w:widowControl w:val="0"/>
              <w:autoSpaceDE w:val="0"/>
              <w:autoSpaceDN w:val="0"/>
              <w:spacing w:before="79" w:line="259" w:lineRule="auto"/>
              <w:ind w:left="216" w:right="862"/>
              <w:rPr>
                <w:rFonts w:eastAsia="Arial MT" w:cs="Arial MT"/>
                <w:sz w:val="24"/>
                <w:szCs w:val="24"/>
                <w:lang w:val="en-US"/>
              </w:rPr>
            </w:pPr>
            <w:r w:rsidRPr="00963B2B">
              <w:rPr>
                <w:rFonts w:eastAsia="Arial MT" w:cs="Arial MT"/>
                <w:sz w:val="24"/>
                <w:szCs w:val="24"/>
                <w:lang w:val="en-US"/>
              </w:rPr>
              <w:t>Clé RIB</w:t>
            </w:r>
          </w:p>
        </w:tc>
      </w:tr>
      <w:tr w:rsidR="00963B2B" w:rsidRPr="00963B2B" w14:paraId="754AE9E4" w14:textId="77777777">
        <w:trPr>
          <w:trHeight w:val="506"/>
        </w:trPr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44B71" w14:textId="77777777" w:rsidR="00963B2B" w:rsidRPr="00963B2B" w:rsidRDefault="00963B2B" w:rsidP="00963B2B">
            <w:pPr>
              <w:widowControl w:val="0"/>
              <w:autoSpaceDE w:val="0"/>
              <w:autoSpaceDN w:val="0"/>
              <w:spacing w:before="79" w:line="259" w:lineRule="auto"/>
              <w:ind w:left="216" w:right="862"/>
              <w:rPr>
                <w:rFonts w:eastAsia="Arial MT" w:cs="Arial MT"/>
                <w:sz w:val="24"/>
                <w:szCs w:val="24"/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F8AE" w14:textId="77777777" w:rsidR="00963B2B" w:rsidRPr="00963B2B" w:rsidRDefault="00963B2B" w:rsidP="00963B2B">
            <w:pPr>
              <w:widowControl w:val="0"/>
              <w:autoSpaceDE w:val="0"/>
              <w:autoSpaceDN w:val="0"/>
              <w:spacing w:before="79" w:line="259" w:lineRule="auto"/>
              <w:ind w:left="216" w:right="862"/>
              <w:rPr>
                <w:rFonts w:eastAsia="Arial MT" w:cs="Arial MT"/>
                <w:sz w:val="24"/>
                <w:szCs w:val="24"/>
                <w:lang w:val="en-US"/>
              </w:rPr>
            </w:pP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01C0" w14:textId="77777777" w:rsidR="00963B2B" w:rsidRPr="00963B2B" w:rsidRDefault="00963B2B" w:rsidP="00963B2B">
            <w:pPr>
              <w:widowControl w:val="0"/>
              <w:autoSpaceDE w:val="0"/>
              <w:autoSpaceDN w:val="0"/>
              <w:spacing w:before="79" w:line="259" w:lineRule="auto"/>
              <w:ind w:left="216" w:right="862"/>
              <w:rPr>
                <w:rFonts w:eastAsia="Arial MT" w:cs="Arial MT"/>
                <w:sz w:val="24"/>
                <w:szCs w:val="24"/>
                <w:lang w:val="en-US"/>
              </w:rPr>
            </w:pP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B1B17" w14:textId="77777777" w:rsidR="00963B2B" w:rsidRPr="00963B2B" w:rsidRDefault="00963B2B" w:rsidP="00963B2B">
            <w:pPr>
              <w:widowControl w:val="0"/>
              <w:autoSpaceDE w:val="0"/>
              <w:autoSpaceDN w:val="0"/>
              <w:spacing w:before="79" w:line="259" w:lineRule="auto"/>
              <w:ind w:left="216" w:right="862"/>
              <w:rPr>
                <w:rFonts w:eastAsia="Arial MT" w:cs="Arial MT"/>
                <w:sz w:val="24"/>
                <w:szCs w:val="24"/>
                <w:lang w:val="en-US"/>
              </w:rPr>
            </w:pPr>
          </w:p>
        </w:tc>
      </w:tr>
    </w:tbl>
    <w:p w14:paraId="55FBB3EE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sz w:val="24"/>
          <w:szCs w:val="24"/>
        </w:rPr>
      </w:pPr>
    </w:p>
    <w:p w14:paraId="3432A514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sz w:val="24"/>
          <w:szCs w:val="24"/>
        </w:rPr>
      </w:pPr>
    </w:p>
    <w:p w14:paraId="15F3AE29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963B2B">
        <w:rPr>
          <w:rFonts w:eastAsia="Arial MT" w:cs="Arial MT"/>
          <w:sz w:val="24"/>
          <w:szCs w:val="24"/>
        </w:rPr>
        <w:t>Fait, le ____/____/________</w:t>
      </w:r>
      <w:r w:rsidRPr="00963B2B">
        <w:rPr>
          <w:rFonts w:eastAsia="Arial MT" w:cs="Arial MT"/>
          <w:sz w:val="24"/>
          <w:szCs w:val="24"/>
        </w:rPr>
        <w:tab/>
        <w:t xml:space="preserve">     à</w:t>
      </w:r>
    </w:p>
    <w:p w14:paraId="406D0FB8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963B2B">
        <w:rPr>
          <w:rFonts w:eastAsia="Arial MT" w:cs="Arial MT"/>
          <w:sz w:val="24"/>
          <w:szCs w:val="24"/>
        </w:rPr>
        <w:t>Signature</w:t>
      </w:r>
    </w:p>
    <w:p w14:paraId="3300E1DB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43E56A7F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bCs/>
          <w:sz w:val="24"/>
          <w:szCs w:val="24"/>
        </w:rPr>
      </w:pPr>
      <w:r w:rsidRPr="00963B2B">
        <w:rPr>
          <w:rFonts w:eastAsia="Arial MT" w:cs="Arial MT"/>
          <w:b/>
          <w:bCs/>
          <w:sz w:val="24"/>
          <w:szCs w:val="24"/>
        </w:rPr>
        <w:t>Attention</w:t>
      </w:r>
    </w:p>
    <w:p w14:paraId="53335F1B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963B2B">
        <w:rPr>
          <w:rFonts w:eastAsia="Arial MT" w:cs="Arial MT"/>
          <w:sz w:val="24"/>
          <w:szCs w:val="24"/>
        </w:rPr>
        <w:t>Toute fausse déclaration est passible de peines d’emprisonnement et d’amendes prévues par les articles 441-6 et 441-7 du code pénal.</w:t>
      </w:r>
    </w:p>
    <w:p w14:paraId="74D467E5" w14:textId="77777777" w:rsid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963B2B">
        <w:rPr>
          <w:rFonts w:eastAsia="Arial MT" w:cs="Arial MT"/>
          <w:sz w:val="24"/>
          <w:szCs w:val="24"/>
        </w:rPr>
        <w:t>Le droit d’accès aux informations prévues par la loi n° 78-17 du 6 janvier 1978 relative à l’informatique, aux fichiers et aux libertés s’exerce auprès du service ou de l’Etablissement auprès duquel vous avez déposé votre dossier.</w:t>
      </w:r>
    </w:p>
    <w:p w14:paraId="4FB03C69" w14:textId="77777777" w:rsidR="00062E4B" w:rsidRDefault="00062E4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27D60A42" w14:textId="77777777" w:rsidR="00062E4B" w:rsidRDefault="00062E4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13BED42E" w14:textId="77777777" w:rsidR="00062E4B" w:rsidRDefault="00062E4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6AA47D64" w14:textId="77777777" w:rsidR="00062E4B" w:rsidRDefault="00062E4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627F78A2" w14:textId="77777777" w:rsidR="00FB0030" w:rsidRDefault="00FB0030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7983513F" w14:textId="77777777" w:rsidR="00FB0030" w:rsidRDefault="00FB0030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1041118D" w14:textId="77777777" w:rsidR="00FB0030" w:rsidRDefault="00FB0030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7A478245" w14:textId="77777777" w:rsidR="00FB0030" w:rsidRDefault="00FB0030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33F13D5F" w14:textId="77777777" w:rsidR="00FB0030" w:rsidRDefault="00FB0030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5AC77DFC" w14:textId="77777777" w:rsidR="00FB0030" w:rsidRDefault="00FB0030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50FEB267" w14:textId="77777777" w:rsidR="00FB0030" w:rsidRDefault="00FB0030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1854889B" w14:textId="77777777" w:rsidR="00FB0030" w:rsidRDefault="00FB0030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254D24D7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3EC9654F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746C16FB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1FCB0C92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6FED1034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59A12848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2761E36E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5B8AB5AA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7A3E8B03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478B1E3D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79BCBE8E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3D15EAC1" w14:textId="77777777" w:rsidR="002C73BA" w:rsidRDefault="002C73BA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39BAF573" w14:textId="18E88676" w:rsidR="00062E4B" w:rsidRPr="00062E4B" w:rsidRDefault="00062E4B" w:rsidP="00062E4B">
      <w:pPr>
        <w:keepNext/>
        <w:keepLines/>
        <w:pBdr>
          <w:bottom w:val="single" w:sz="4" w:space="2" w:color="45B384"/>
        </w:pBdr>
        <w:spacing w:before="360" w:after="120" w:line="240" w:lineRule="auto"/>
        <w:jc w:val="left"/>
        <w:outlineLvl w:val="0"/>
        <w:rPr>
          <w:rFonts w:ascii="Jost ExtraBold" w:eastAsia="Times New Roman" w:hAnsi="Jost ExtraBold" w:cs="Times New Roman"/>
          <w:color w:val="003854"/>
          <w:sz w:val="40"/>
          <w:szCs w:val="32"/>
        </w:rPr>
      </w:pPr>
      <w:r w:rsidRPr="00062E4B">
        <w:rPr>
          <w:rFonts w:ascii="Jost ExtraBold" w:eastAsia="Times New Roman" w:hAnsi="Jost ExtraBold" w:cs="Times New Roman"/>
          <w:color w:val="003854"/>
          <w:sz w:val="40"/>
          <w:szCs w:val="32"/>
        </w:rPr>
        <w:lastRenderedPageBreak/>
        <w:t>FICHE BILAN – EVENEMENT COMMERCIAL</w:t>
      </w:r>
    </w:p>
    <w:p w14:paraId="546716D7" w14:textId="55A02EA3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bCs/>
          <w:sz w:val="24"/>
          <w:szCs w:val="24"/>
        </w:rPr>
      </w:pPr>
      <w:r w:rsidRPr="00062E4B">
        <w:rPr>
          <w:rFonts w:eastAsia="Arial MT" w:cs="Arial MT"/>
          <w:b/>
          <w:bCs/>
          <w:sz w:val="24"/>
          <w:szCs w:val="24"/>
        </w:rPr>
        <w:t xml:space="preserve">À compléter par le porteur de projet </w:t>
      </w:r>
    </w:p>
    <w:p w14:paraId="11E41CAF" w14:textId="7D2A0EE2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Cette fiche permet d’évaluer rapidement les retombées de l’événement soutenu par Sumène Artense Communauté.</w:t>
      </w:r>
    </w:p>
    <w:p w14:paraId="772D3299" w14:textId="77777777" w:rsidR="00062E4B" w:rsidRPr="00062E4B" w:rsidRDefault="00AB1C84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>
        <w:rPr>
          <w:rFonts w:eastAsia="Arial MT" w:cs="Arial MT"/>
          <w:sz w:val="24"/>
          <w:szCs w:val="24"/>
        </w:rPr>
        <w:pict w14:anchorId="3F5A1074">
          <v:rect id="_x0000_i1029" style="width:0;height:1.5pt" o:hralign="center" o:hrstd="t" o:hr="t" fillcolor="#a0a0a0" stroked="f"/>
        </w:pict>
      </w:r>
    </w:p>
    <w:p w14:paraId="1BFB0D4C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bCs/>
          <w:color w:val="45B384" w:themeColor="accent2"/>
          <w:sz w:val="24"/>
          <w:szCs w:val="24"/>
        </w:rPr>
      </w:pPr>
      <w:r w:rsidRPr="00062E4B">
        <w:rPr>
          <w:rFonts w:eastAsia="Arial MT" w:cs="Arial MT"/>
          <w:b/>
          <w:bCs/>
          <w:color w:val="45B384" w:themeColor="accent2"/>
          <w:sz w:val="24"/>
          <w:szCs w:val="24"/>
        </w:rPr>
        <w:t>1. INFORMATIONS GÉNÉRALES</w:t>
      </w:r>
    </w:p>
    <w:p w14:paraId="0939DDE0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b/>
          <w:bCs/>
          <w:sz w:val="24"/>
          <w:szCs w:val="24"/>
        </w:rPr>
        <w:t>Nom de l’événement :</w:t>
      </w:r>
    </w:p>
    <w:p w14:paraId="0C0195DF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b/>
          <w:bCs/>
          <w:sz w:val="24"/>
          <w:szCs w:val="24"/>
        </w:rPr>
        <w:t>Structure / commerçant porteur :</w:t>
      </w:r>
    </w:p>
    <w:p w14:paraId="33DF4808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b/>
          <w:bCs/>
          <w:sz w:val="24"/>
          <w:szCs w:val="24"/>
        </w:rPr>
        <w:t>Commune(s) :</w:t>
      </w:r>
    </w:p>
    <w:p w14:paraId="17DB2157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b/>
          <w:bCs/>
          <w:sz w:val="24"/>
          <w:szCs w:val="24"/>
        </w:rPr>
        <w:t>Date(s) de l’événement :</w:t>
      </w:r>
    </w:p>
    <w:p w14:paraId="4C9AD68E" w14:textId="77777777" w:rsidR="00062E4B" w:rsidRPr="00062E4B" w:rsidRDefault="00AB1C84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>
        <w:rPr>
          <w:rFonts w:eastAsia="Arial MT" w:cs="Arial MT"/>
          <w:sz w:val="24"/>
          <w:szCs w:val="24"/>
        </w:rPr>
        <w:pict w14:anchorId="7D35FB0B">
          <v:rect id="_x0000_i1030" style="width:0;height:1.5pt" o:hralign="center" o:hrstd="t" o:hr="t" fillcolor="#a0a0a0" stroked="f"/>
        </w:pict>
      </w:r>
    </w:p>
    <w:p w14:paraId="6B25D828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bCs/>
          <w:color w:val="45B384" w:themeColor="accent2"/>
          <w:sz w:val="24"/>
          <w:szCs w:val="24"/>
        </w:rPr>
      </w:pPr>
      <w:r w:rsidRPr="00062E4B">
        <w:rPr>
          <w:rFonts w:eastAsia="Arial MT" w:cs="Arial MT"/>
          <w:b/>
          <w:bCs/>
          <w:color w:val="45B384" w:themeColor="accent2"/>
          <w:sz w:val="24"/>
          <w:szCs w:val="24"/>
        </w:rPr>
        <w:t>2. DESCRIPTION RAPIDE DE L’ÉVÉNEMENT</w:t>
      </w:r>
    </w:p>
    <w:p w14:paraId="25E256D1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Nature de l’événement et principales animations réalisées :</w:t>
      </w:r>
    </w:p>
    <w:p w14:paraId="77295322" w14:textId="77777777" w:rsidR="00062E4B" w:rsidRPr="00062E4B" w:rsidRDefault="00AB1C84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>
        <w:rPr>
          <w:rFonts w:eastAsia="Arial MT" w:cs="Arial MT"/>
          <w:sz w:val="24"/>
          <w:szCs w:val="24"/>
        </w:rPr>
        <w:pict w14:anchorId="1AECCB16">
          <v:rect id="_x0000_i1031" style="width:0;height:1.5pt" o:hralign="center" o:hrstd="t" o:hr="t" fillcolor="#a0a0a0" stroked="f"/>
        </w:pict>
      </w:r>
    </w:p>
    <w:p w14:paraId="07673CEF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bCs/>
          <w:color w:val="45B384" w:themeColor="accent2"/>
          <w:sz w:val="24"/>
          <w:szCs w:val="24"/>
        </w:rPr>
      </w:pPr>
      <w:r w:rsidRPr="00062E4B">
        <w:rPr>
          <w:rFonts w:eastAsia="Arial MT" w:cs="Arial MT"/>
          <w:b/>
          <w:bCs/>
          <w:color w:val="45B384" w:themeColor="accent2"/>
          <w:sz w:val="24"/>
          <w:szCs w:val="24"/>
        </w:rPr>
        <w:t>3. FRÉQUENTATION ET FLUX (ESTIMATION)</w:t>
      </w:r>
    </w:p>
    <w:p w14:paraId="1E9960C9" w14:textId="77777777" w:rsidR="00062E4B" w:rsidRPr="00062E4B" w:rsidRDefault="00062E4B" w:rsidP="00062E4B">
      <w:pPr>
        <w:widowControl w:val="0"/>
        <w:numPr>
          <w:ilvl w:val="0"/>
          <w:numId w:val="20"/>
        </w:numPr>
        <w:autoSpaceDE w:val="0"/>
        <w:autoSpaceDN w:val="0"/>
        <w:spacing w:before="79" w:after="0" w:line="259" w:lineRule="auto"/>
        <w:ind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Nombre de visiteurs estimé :</w:t>
      </w:r>
    </w:p>
    <w:p w14:paraId="7D22CF30" w14:textId="77777777" w:rsidR="00062E4B" w:rsidRPr="00062E4B" w:rsidRDefault="00062E4B" w:rsidP="00062E4B">
      <w:pPr>
        <w:widowControl w:val="0"/>
        <w:numPr>
          <w:ilvl w:val="0"/>
          <w:numId w:val="20"/>
        </w:numPr>
        <w:autoSpaceDE w:val="0"/>
        <w:autoSpaceDN w:val="0"/>
        <w:spacing w:before="79" w:after="0" w:line="259" w:lineRule="auto"/>
        <w:ind w:right="862"/>
        <w:jc w:val="left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Origine principale du public :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Locale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Intercommunale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Territoires voisins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Touristes / visiteurs ext</w:t>
      </w:r>
      <w:r w:rsidRPr="00062E4B">
        <w:rPr>
          <w:rFonts w:ascii="Jost" w:eastAsia="Arial MT" w:hAnsi="Jost" w:cs="Jost"/>
          <w:sz w:val="24"/>
          <w:szCs w:val="24"/>
        </w:rPr>
        <w:t>é</w:t>
      </w:r>
      <w:r w:rsidRPr="00062E4B">
        <w:rPr>
          <w:rFonts w:eastAsia="Arial MT" w:cs="Arial MT"/>
          <w:sz w:val="24"/>
          <w:szCs w:val="24"/>
        </w:rPr>
        <w:t>rieurs</w:t>
      </w:r>
    </w:p>
    <w:p w14:paraId="3B737247" w14:textId="77777777" w:rsidR="00062E4B" w:rsidRPr="00062E4B" w:rsidRDefault="00062E4B" w:rsidP="00062E4B">
      <w:pPr>
        <w:widowControl w:val="0"/>
        <w:numPr>
          <w:ilvl w:val="0"/>
          <w:numId w:val="20"/>
        </w:numPr>
        <w:autoSpaceDE w:val="0"/>
        <w:autoSpaceDN w:val="0"/>
        <w:spacing w:before="79" w:after="0" w:line="259" w:lineRule="auto"/>
        <w:ind w:right="862"/>
        <w:jc w:val="left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L’événement a-t-il généré un flux supplémentaire dans les commerces ?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Oui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Non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Difficile </w:t>
      </w:r>
      <w:r w:rsidRPr="00062E4B">
        <w:rPr>
          <w:rFonts w:ascii="Jost" w:eastAsia="Arial MT" w:hAnsi="Jost" w:cs="Jost"/>
          <w:sz w:val="24"/>
          <w:szCs w:val="24"/>
        </w:rPr>
        <w:t>à</w:t>
      </w:r>
      <w:r w:rsidRPr="00062E4B">
        <w:rPr>
          <w:rFonts w:eastAsia="Arial MT" w:cs="Arial MT"/>
          <w:sz w:val="24"/>
          <w:szCs w:val="24"/>
        </w:rPr>
        <w:t xml:space="preserve"> </w:t>
      </w:r>
      <w:r w:rsidRPr="00062E4B">
        <w:rPr>
          <w:rFonts w:ascii="Jost" w:eastAsia="Arial MT" w:hAnsi="Jost" w:cs="Jost"/>
          <w:sz w:val="24"/>
          <w:szCs w:val="24"/>
        </w:rPr>
        <w:t>é</w:t>
      </w:r>
      <w:r w:rsidRPr="00062E4B">
        <w:rPr>
          <w:rFonts w:eastAsia="Arial MT" w:cs="Arial MT"/>
          <w:sz w:val="24"/>
          <w:szCs w:val="24"/>
        </w:rPr>
        <w:t>valuer</w:t>
      </w:r>
    </w:p>
    <w:p w14:paraId="56F3E1C9" w14:textId="348804D8" w:rsid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Si oui, préciser</w:t>
      </w:r>
      <w:r>
        <w:rPr>
          <w:rFonts w:eastAsia="Arial MT" w:cs="Arial MT"/>
          <w:sz w:val="24"/>
          <w:szCs w:val="24"/>
        </w:rPr>
        <w:t xml:space="preserve"> </w:t>
      </w:r>
      <w:r w:rsidRPr="00062E4B">
        <w:rPr>
          <w:rFonts w:eastAsia="Arial MT" w:cs="Arial MT"/>
          <w:sz w:val="24"/>
          <w:szCs w:val="24"/>
        </w:rPr>
        <w:t>:</w:t>
      </w:r>
    </w:p>
    <w:p w14:paraId="491E1B51" w14:textId="77777777" w:rsidR="00FB0030" w:rsidRDefault="00FB0030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72A10379" w14:textId="1C227C67" w:rsidR="00FB0030" w:rsidRPr="00062E4B" w:rsidRDefault="00FB0030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6529CD9C" w14:textId="77777777" w:rsidR="00062E4B" w:rsidRPr="00062E4B" w:rsidRDefault="00AB1C84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>
        <w:rPr>
          <w:rFonts w:eastAsia="Arial MT" w:cs="Arial MT"/>
          <w:sz w:val="24"/>
          <w:szCs w:val="24"/>
        </w:rPr>
        <w:pict w14:anchorId="0937C8A9">
          <v:rect id="_x0000_i1032" style="width:0;height:1.5pt" o:hralign="center" o:hrstd="t" o:hr="t" fillcolor="#a0a0a0" stroked="f"/>
        </w:pict>
      </w:r>
    </w:p>
    <w:p w14:paraId="0FC1C19A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bCs/>
          <w:color w:val="45B384" w:themeColor="accent2"/>
          <w:sz w:val="24"/>
          <w:szCs w:val="24"/>
        </w:rPr>
      </w:pPr>
      <w:r w:rsidRPr="00062E4B">
        <w:rPr>
          <w:rFonts w:eastAsia="Arial MT" w:cs="Arial MT"/>
          <w:b/>
          <w:bCs/>
          <w:color w:val="45B384" w:themeColor="accent2"/>
          <w:sz w:val="24"/>
          <w:szCs w:val="24"/>
        </w:rPr>
        <w:t>4. IMPACT COMMERCIAL PERÇU</w:t>
      </w:r>
    </w:p>
    <w:p w14:paraId="172CE1F4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Effets observés sur l’activité des commerces (fréquentation, ventes, visibilité, nouveaux clients, etc.) :</w:t>
      </w:r>
    </w:p>
    <w:p w14:paraId="2FE4F92D" w14:textId="77777777" w:rsidR="00062E4B" w:rsidRPr="00062E4B" w:rsidRDefault="00AB1C84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>
        <w:rPr>
          <w:rFonts w:eastAsia="Arial MT" w:cs="Arial MT"/>
          <w:sz w:val="24"/>
          <w:szCs w:val="24"/>
        </w:rPr>
        <w:pict w14:anchorId="3C19C1AE">
          <v:rect id="_x0000_i1033" style="width:0;height:1.5pt" o:hralign="center" o:hrstd="t" o:hr="t" fillcolor="#a0a0a0" stroked="f"/>
        </w:pict>
      </w:r>
    </w:p>
    <w:p w14:paraId="7E37FB46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bCs/>
          <w:color w:val="45B384" w:themeColor="accent2"/>
          <w:sz w:val="24"/>
          <w:szCs w:val="24"/>
        </w:rPr>
      </w:pPr>
      <w:r w:rsidRPr="00062E4B">
        <w:rPr>
          <w:rFonts w:eastAsia="Arial MT" w:cs="Arial MT"/>
          <w:b/>
          <w:bCs/>
          <w:color w:val="45B384" w:themeColor="accent2"/>
          <w:sz w:val="24"/>
          <w:szCs w:val="24"/>
        </w:rPr>
        <w:t>5. COMMUNICATION ET VISIBILITÉ</w:t>
      </w:r>
    </w:p>
    <w:p w14:paraId="44AFBB05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jc w:val="left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Supports utilisés :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Affiches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lastRenderedPageBreak/>
        <w:t>☐</w:t>
      </w:r>
      <w:r w:rsidRPr="00062E4B">
        <w:rPr>
          <w:rFonts w:eastAsia="Arial MT" w:cs="Arial MT"/>
          <w:sz w:val="24"/>
          <w:szCs w:val="24"/>
        </w:rPr>
        <w:t xml:space="preserve"> Flyers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R</w:t>
      </w:r>
      <w:r w:rsidRPr="00062E4B">
        <w:rPr>
          <w:rFonts w:ascii="Jost" w:eastAsia="Arial MT" w:hAnsi="Jost" w:cs="Jost"/>
          <w:sz w:val="24"/>
          <w:szCs w:val="24"/>
        </w:rPr>
        <w:t>é</w:t>
      </w:r>
      <w:r w:rsidRPr="00062E4B">
        <w:rPr>
          <w:rFonts w:eastAsia="Arial MT" w:cs="Arial MT"/>
          <w:sz w:val="24"/>
          <w:szCs w:val="24"/>
        </w:rPr>
        <w:t>seaux sociaux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Radio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Autres :</w:t>
      </w:r>
    </w:p>
    <w:p w14:paraId="24A67BC5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jc w:val="left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 xml:space="preserve">Mention du soutien de Sumène </w:t>
      </w:r>
      <w:proofErr w:type="spellStart"/>
      <w:r w:rsidRPr="00062E4B">
        <w:rPr>
          <w:rFonts w:eastAsia="Arial MT" w:cs="Arial MT"/>
          <w:sz w:val="24"/>
          <w:szCs w:val="24"/>
        </w:rPr>
        <w:t>Artense</w:t>
      </w:r>
      <w:proofErr w:type="spellEnd"/>
      <w:r w:rsidRPr="00062E4B">
        <w:rPr>
          <w:rFonts w:eastAsia="Arial MT" w:cs="Arial MT"/>
          <w:sz w:val="24"/>
          <w:szCs w:val="24"/>
        </w:rPr>
        <w:t xml:space="preserve"> Communauté présente :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Oui</w:t>
      </w:r>
      <w:r w:rsidRPr="00062E4B">
        <w:rPr>
          <w:rFonts w:eastAsia="Arial MT" w:cs="Arial MT"/>
          <w:sz w:val="24"/>
          <w:szCs w:val="24"/>
        </w:rPr>
        <w:br/>
      </w:r>
      <w:r w:rsidRPr="00062E4B">
        <w:rPr>
          <w:rFonts w:ascii="Segoe UI Symbol" w:eastAsia="Arial MT" w:hAnsi="Segoe UI Symbol" w:cs="Segoe UI Symbol"/>
          <w:sz w:val="24"/>
          <w:szCs w:val="24"/>
        </w:rPr>
        <w:t>☐</w:t>
      </w:r>
      <w:r w:rsidRPr="00062E4B">
        <w:rPr>
          <w:rFonts w:eastAsia="Arial MT" w:cs="Arial MT"/>
          <w:sz w:val="24"/>
          <w:szCs w:val="24"/>
        </w:rPr>
        <w:t xml:space="preserve"> Non</w:t>
      </w:r>
    </w:p>
    <w:p w14:paraId="21E6FCF3" w14:textId="77777777" w:rsidR="00062E4B" w:rsidRPr="00062E4B" w:rsidRDefault="00AB1C84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>
        <w:rPr>
          <w:rFonts w:eastAsia="Arial MT" w:cs="Arial MT"/>
          <w:sz w:val="24"/>
          <w:szCs w:val="24"/>
        </w:rPr>
        <w:pict w14:anchorId="4327F239">
          <v:rect id="_x0000_i1034" style="width:0;height:1.5pt" o:hralign="center" o:hrstd="t" o:hr="t" fillcolor="#a0a0a0" stroked="f"/>
        </w:pict>
      </w:r>
    </w:p>
    <w:p w14:paraId="3582BB96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bCs/>
          <w:color w:val="45B384" w:themeColor="accent2"/>
          <w:sz w:val="24"/>
          <w:szCs w:val="24"/>
        </w:rPr>
      </w:pPr>
      <w:r w:rsidRPr="00062E4B">
        <w:rPr>
          <w:rFonts w:eastAsia="Arial MT" w:cs="Arial MT"/>
          <w:b/>
          <w:bCs/>
          <w:color w:val="45B384" w:themeColor="accent2"/>
          <w:sz w:val="24"/>
          <w:szCs w:val="24"/>
        </w:rPr>
        <w:t>6. POINTS FORTS ET AXES D’AMÉLIORATION</w:t>
      </w:r>
    </w:p>
    <w:p w14:paraId="73634401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b/>
          <w:bCs/>
          <w:sz w:val="24"/>
          <w:szCs w:val="24"/>
        </w:rPr>
        <w:t>Points forts de l’événement :</w:t>
      </w:r>
    </w:p>
    <w:p w14:paraId="4234C463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b/>
          <w:bCs/>
          <w:sz w:val="24"/>
          <w:szCs w:val="24"/>
        </w:rPr>
        <w:t>Axes d’amélioration envisagés :</w:t>
      </w:r>
    </w:p>
    <w:p w14:paraId="7D5EE4B3" w14:textId="77777777" w:rsidR="00062E4B" w:rsidRPr="00062E4B" w:rsidRDefault="00AB1C84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>
        <w:rPr>
          <w:rFonts w:eastAsia="Arial MT" w:cs="Arial MT"/>
          <w:sz w:val="24"/>
          <w:szCs w:val="24"/>
        </w:rPr>
        <w:pict w14:anchorId="6E844F85">
          <v:rect id="_x0000_i1035" style="width:0;height:1.5pt" o:hralign="center" o:hrstd="t" o:hr="t" fillcolor="#a0a0a0" stroked="f"/>
        </w:pict>
      </w:r>
    </w:p>
    <w:p w14:paraId="3C78A5F5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bCs/>
          <w:color w:val="45B384" w:themeColor="accent2"/>
          <w:sz w:val="24"/>
          <w:szCs w:val="24"/>
        </w:rPr>
      </w:pPr>
      <w:r w:rsidRPr="00062E4B">
        <w:rPr>
          <w:rFonts w:eastAsia="Arial MT" w:cs="Arial MT"/>
          <w:b/>
          <w:bCs/>
          <w:color w:val="45B384" w:themeColor="accent2"/>
          <w:sz w:val="24"/>
          <w:szCs w:val="24"/>
        </w:rPr>
        <w:t>7. PIÈCES À JOINDRE (RECOMMANDÉ)</w:t>
      </w:r>
    </w:p>
    <w:p w14:paraId="7B837673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Le porteur de projet est invité à joindre, si possible :</w:t>
      </w:r>
    </w:p>
    <w:p w14:paraId="7D6420CB" w14:textId="77777777" w:rsidR="00062E4B" w:rsidRPr="00062E4B" w:rsidRDefault="00062E4B" w:rsidP="00062E4B">
      <w:pPr>
        <w:widowControl w:val="0"/>
        <w:numPr>
          <w:ilvl w:val="0"/>
          <w:numId w:val="21"/>
        </w:numPr>
        <w:autoSpaceDE w:val="0"/>
        <w:autoSpaceDN w:val="0"/>
        <w:spacing w:before="79" w:after="0" w:line="259" w:lineRule="auto"/>
        <w:ind w:right="862"/>
        <w:rPr>
          <w:rFonts w:eastAsia="Arial MT" w:cs="Arial MT"/>
          <w:sz w:val="24"/>
          <w:szCs w:val="24"/>
        </w:rPr>
      </w:pPr>
      <w:proofErr w:type="gramStart"/>
      <w:r w:rsidRPr="00062E4B">
        <w:rPr>
          <w:rFonts w:eastAsia="Arial MT" w:cs="Arial MT"/>
          <w:sz w:val="24"/>
          <w:szCs w:val="24"/>
        </w:rPr>
        <w:t>des</w:t>
      </w:r>
      <w:proofErr w:type="gramEnd"/>
      <w:r w:rsidRPr="00062E4B">
        <w:rPr>
          <w:rFonts w:eastAsia="Arial MT" w:cs="Arial MT"/>
          <w:sz w:val="24"/>
          <w:szCs w:val="24"/>
        </w:rPr>
        <w:t xml:space="preserve"> </w:t>
      </w:r>
      <w:r w:rsidRPr="00062E4B">
        <w:rPr>
          <w:rFonts w:eastAsia="Arial MT" w:cs="Arial MT"/>
          <w:b/>
          <w:bCs/>
          <w:sz w:val="24"/>
          <w:szCs w:val="24"/>
        </w:rPr>
        <w:t>photos de l’événement</w:t>
      </w:r>
      <w:r w:rsidRPr="00062E4B">
        <w:rPr>
          <w:rFonts w:eastAsia="Arial MT" w:cs="Arial MT"/>
          <w:sz w:val="24"/>
          <w:szCs w:val="24"/>
        </w:rPr>
        <w:t>,</w:t>
      </w:r>
    </w:p>
    <w:p w14:paraId="054B183E" w14:textId="77777777" w:rsidR="00062E4B" w:rsidRPr="00062E4B" w:rsidRDefault="00062E4B" w:rsidP="00062E4B">
      <w:pPr>
        <w:widowControl w:val="0"/>
        <w:numPr>
          <w:ilvl w:val="0"/>
          <w:numId w:val="21"/>
        </w:numPr>
        <w:autoSpaceDE w:val="0"/>
        <w:autoSpaceDN w:val="0"/>
        <w:spacing w:before="79" w:after="0" w:line="259" w:lineRule="auto"/>
        <w:ind w:right="862"/>
        <w:rPr>
          <w:rFonts w:eastAsia="Arial MT" w:cs="Arial MT"/>
          <w:sz w:val="24"/>
          <w:szCs w:val="24"/>
        </w:rPr>
      </w:pPr>
      <w:proofErr w:type="gramStart"/>
      <w:r w:rsidRPr="00062E4B">
        <w:rPr>
          <w:rFonts w:eastAsia="Arial MT" w:cs="Arial MT"/>
          <w:sz w:val="24"/>
          <w:szCs w:val="24"/>
        </w:rPr>
        <w:t>des</w:t>
      </w:r>
      <w:proofErr w:type="gramEnd"/>
      <w:r w:rsidRPr="00062E4B">
        <w:rPr>
          <w:rFonts w:eastAsia="Arial MT" w:cs="Arial MT"/>
          <w:sz w:val="24"/>
          <w:szCs w:val="24"/>
        </w:rPr>
        <w:t xml:space="preserve"> </w:t>
      </w:r>
      <w:r w:rsidRPr="00062E4B">
        <w:rPr>
          <w:rFonts w:eastAsia="Arial MT" w:cs="Arial MT"/>
          <w:b/>
          <w:bCs/>
          <w:sz w:val="24"/>
          <w:szCs w:val="24"/>
        </w:rPr>
        <w:t>supports de communication</w:t>
      </w:r>
      <w:r w:rsidRPr="00062E4B">
        <w:rPr>
          <w:rFonts w:eastAsia="Arial MT" w:cs="Arial MT"/>
          <w:sz w:val="24"/>
          <w:szCs w:val="24"/>
        </w:rPr>
        <w:t xml:space="preserve"> (affiches, flyers, visuels réseaux sociaux),</w:t>
      </w:r>
    </w:p>
    <w:p w14:paraId="2CEDA5D1" w14:textId="77777777" w:rsidR="00062E4B" w:rsidRPr="00062E4B" w:rsidRDefault="00062E4B" w:rsidP="00062E4B">
      <w:pPr>
        <w:widowControl w:val="0"/>
        <w:numPr>
          <w:ilvl w:val="0"/>
          <w:numId w:val="21"/>
        </w:numPr>
        <w:autoSpaceDE w:val="0"/>
        <w:autoSpaceDN w:val="0"/>
        <w:spacing w:before="79" w:after="0" w:line="259" w:lineRule="auto"/>
        <w:ind w:right="862"/>
        <w:rPr>
          <w:rFonts w:eastAsia="Arial MT" w:cs="Arial MT"/>
          <w:sz w:val="24"/>
          <w:szCs w:val="24"/>
        </w:rPr>
      </w:pPr>
      <w:proofErr w:type="gramStart"/>
      <w:r w:rsidRPr="00062E4B">
        <w:rPr>
          <w:rFonts w:eastAsia="Arial MT" w:cs="Arial MT"/>
          <w:sz w:val="24"/>
          <w:szCs w:val="24"/>
        </w:rPr>
        <w:t>tout</w:t>
      </w:r>
      <w:proofErr w:type="gramEnd"/>
      <w:r w:rsidRPr="00062E4B">
        <w:rPr>
          <w:rFonts w:eastAsia="Arial MT" w:cs="Arial MT"/>
          <w:sz w:val="24"/>
          <w:szCs w:val="24"/>
        </w:rPr>
        <w:t xml:space="preserve"> </w:t>
      </w:r>
      <w:r w:rsidRPr="00062E4B">
        <w:rPr>
          <w:rFonts w:eastAsia="Arial MT" w:cs="Arial MT"/>
          <w:b/>
          <w:bCs/>
          <w:sz w:val="24"/>
          <w:szCs w:val="24"/>
        </w:rPr>
        <w:t>document ou élément jugé utile</w:t>
      </w:r>
      <w:r w:rsidRPr="00062E4B">
        <w:rPr>
          <w:rFonts w:eastAsia="Arial MT" w:cs="Arial MT"/>
          <w:sz w:val="24"/>
          <w:szCs w:val="24"/>
        </w:rPr>
        <w:t xml:space="preserve"> pour illustrer l’événement (revue de presse, liens, témoignages, etc.).</w:t>
      </w:r>
    </w:p>
    <w:p w14:paraId="33FF0B9B" w14:textId="77777777" w:rsidR="00062E4B" w:rsidRPr="00062E4B" w:rsidRDefault="00AB1C84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>
        <w:rPr>
          <w:rFonts w:eastAsia="Arial MT" w:cs="Arial MT"/>
          <w:sz w:val="24"/>
          <w:szCs w:val="24"/>
        </w:rPr>
        <w:pict w14:anchorId="64EB80D9">
          <v:rect id="_x0000_i1036" style="width:0;height:1.5pt" o:hralign="center" o:hrstd="t" o:hr="t" fillcolor="#a0a0a0" stroked="f"/>
        </w:pict>
      </w:r>
    </w:p>
    <w:p w14:paraId="5A6D1A7D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b/>
          <w:bCs/>
          <w:color w:val="45B384" w:themeColor="accent2"/>
          <w:sz w:val="24"/>
          <w:szCs w:val="24"/>
        </w:rPr>
      </w:pPr>
      <w:r w:rsidRPr="00062E4B">
        <w:rPr>
          <w:rFonts w:eastAsia="Arial MT" w:cs="Arial MT"/>
          <w:b/>
          <w:bCs/>
          <w:color w:val="45B384" w:themeColor="accent2"/>
          <w:sz w:val="24"/>
          <w:szCs w:val="24"/>
        </w:rPr>
        <w:t>8. ATTESTATION SUR L’HONNEUR</w:t>
      </w:r>
    </w:p>
    <w:p w14:paraId="269E1DCE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Je soussigné(e) certifie l’exactitude des informations renseignées.</w:t>
      </w:r>
    </w:p>
    <w:p w14:paraId="1AEA2CFF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Nom :</w:t>
      </w:r>
    </w:p>
    <w:p w14:paraId="24CCFF37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Date :</w:t>
      </w:r>
    </w:p>
    <w:p w14:paraId="6767ACE1" w14:textId="77777777" w:rsidR="00062E4B" w:rsidRPr="00062E4B" w:rsidRDefault="00062E4B" w:rsidP="00062E4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  <w:r w:rsidRPr="00062E4B">
        <w:rPr>
          <w:rFonts w:eastAsia="Arial MT" w:cs="Arial MT"/>
          <w:sz w:val="24"/>
          <w:szCs w:val="24"/>
        </w:rPr>
        <w:t>Signature :</w:t>
      </w:r>
    </w:p>
    <w:p w14:paraId="33C957CF" w14:textId="77777777" w:rsidR="00062E4B" w:rsidRPr="00963B2B" w:rsidRDefault="00062E4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13A2BB46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64F7224D" w14:textId="77777777" w:rsidR="00963B2B" w:rsidRPr="00963B2B" w:rsidRDefault="00963B2B" w:rsidP="00963B2B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p w14:paraId="5528E15B" w14:textId="2D24F6E3" w:rsidR="00963B2B" w:rsidRDefault="00963B2B" w:rsidP="006E16E3">
      <w:pPr>
        <w:widowControl w:val="0"/>
        <w:autoSpaceDE w:val="0"/>
        <w:autoSpaceDN w:val="0"/>
        <w:spacing w:before="79" w:after="0" w:line="259" w:lineRule="auto"/>
        <w:ind w:left="216" w:right="862"/>
        <w:rPr>
          <w:rFonts w:eastAsia="Arial MT" w:cs="Arial MT"/>
          <w:sz w:val="24"/>
          <w:szCs w:val="24"/>
        </w:rPr>
      </w:pPr>
    </w:p>
    <w:sectPr w:rsidR="00963B2B" w:rsidSect="00963B2B">
      <w:headerReference w:type="default" r:id="rId11"/>
      <w:footerReference w:type="default" r:id="rId12"/>
      <w:headerReference w:type="first" r:id="rId13"/>
      <w:pgSz w:w="11906" w:h="16838"/>
      <w:pgMar w:top="284" w:right="1411" w:bottom="1350" w:left="1411" w:header="706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38CD7" w14:textId="77777777" w:rsidR="006B0717" w:rsidRDefault="006B0717" w:rsidP="00CB2CFB">
      <w:pPr>
        <w:spacing w:after="0" w:line="240" w:lineRule="auto"/>
      </w:pPr>
      <w:r>
        <w:separator/>
      </w:r>
    </w:p>
  </w:endnote>
  <w:endnote w:type="continuationSeparator" w:id="0">
    <w:p w14:paraId="5EA99417" w14:textId="77777777" w:rsidR="006B0717" w:rsidRDefault="006B0717" w:rsidP="00CB2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ost">
    <w:altName w:val="Calibri"/>
    <w:charset w:val="00"/>
    <w:family w:val="auto"/>
    <w:pitch w:val="variable"/>
    <w:sig w:usb0="A00002EF" w:usb1="0000205B" w:usb2="00000010" w:usb3="00000000" w:csb0="00000097" w:csb1="00000000"/>
  </w:font>
  <w:font w:name="Arial MT">
    <w:altName w:val="Arial"/>
    <w:charset w:val="01"/>
    <w:family w:val="swiss"/>
    <w:pitch w:val="variable"/>
  </w:font>
  <w:font w:name="Jost ExtraBold">
    <w:altName w:val="Calibri"/>
    <w:charset w:val="00"/>
    <w:family w:val="auto"/>
    <w:pitch w:val="variable"/>
    <w:sig w:usb0="A00002EF" w:usb1="0000205B" w:usb2="00000010" w:usb3="00000000" w:csb0="00000097" w:csb1="00000000"/>
  </w:font>
  <w:font w:name="Jost SemiBold">
    <w:altName w:val="Calibri"/>
    <w:charset w:val="00"/>
    <w:family w:val="auto"/>
    <w:pitch w:val="variable"/>
    <w:sig w:usb0="A00002EF" w:usb1="0000205B" w:usb2="00000010" w:usb3="00000000" w:csb0="00000097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rianne">
    <w:altName w:val="Calibri"/>
    <w:charset w:val="00"/>
    <w:family w:val="moder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imes New Roman"/>
        <w:szCs w:val="22"/>
      </w:rPr>
      <w:id w:val="1537628165"/>
      <w:docPartObj>
        <w:docPartGallery w:val="Page Numbers (Bottom of Page)"/>
        <w:docPartUnique/>
      </w:docPartObj>
    </w:sdtPr>
    <w:sdtEndPr>
      <w:rPr>
        <w:rFonts w:asciiTheme="majorHAnsi" w:eastAsiaTheme="majorEastAsia" w:hAnsiTheme="majorHAnsi" w:cstheme="majorBidi"/>
        <w:color w:val="045773" w:themeColor="accent1"/>
        <w:sz w:val="40"/>
        <w:szCs w:val="40"/>
      </w:rPr>
    </w:sdtEndPr>
    <w:sdtContent>
      <w:p w14:paraId="60D26F51" w14:textId="77777777" w:rsidR="0090433F" w:rsidRDefault="0090433F">
        <w:pPr>
          <w:pStyle w:val="Pieddepage"/>
          <w:jc w:val="center"/>
          <w:rPr>
            <w:rFonts w:cs="Times New Roman"/>
            <w:szCs w:val="22"/>
          </w:rPr>
        </w:pPr>
      </w:p>
      <w:p w14:paraId="04056DCA" w14:textId="77777777" w:rsidR="0090433F" w:rsidRPr="00416CB1" w:rsidRDefault="0090433F" w:rsidP="00F2218E">
        <w:pPr>
          <w:pStyle w:val="Pieddepage"/>
          <w:ind w:left="720"/>
          <w:jc w:val="right"/>
          <w:rPr>
            <w:rFonts w:cs="Times New Roman"/>
            <w:szCs w:val="22"/>
          </w:rPr>
        </w:pPr>
        <w:r w:rsidRPr="00416CB1">
          <w:fldChar w:fldCharType="begin"/>
        </w:r>
        <w:r w:rsidRPr="00416CB1">
          <w:instrText>PAGE   \* MERGEFORMAT</w:instrText>
        </w:r>
        <w:r w:rsidRPr="00416CB1">
          <w:fldChar w:fldCharType="separate"/>
        </w:r>
        <w:r w:rsidRPr="00416CB1">
          <w:t>2</w:t>
        </w:r>
        <w:r w:rsidRPr="00416CB1">
          <w:fldChar w:fldCharType="end"/>
        </w:r>
        <w:r w:rsidRPr="00416CB1">
          <w:rPr>
            <w:rFonts w:asciiTheme="majorHAnsi" w:eastAsiaTheme="majorEastAsia" w:hAnsiTheme="majorHAnsi" w:cstheme="majorBidi"/>
            <w:color w:val="045773" w:themeColor="accent1"/>
            <w:sz w:val="20"/>
            <w:szCs w:val="20"/>
          </w:rPr>
          <w:t xml:space="preserve"> </w:t>
        </w:r>
      </w:p>
    </w:sdtContent>
  </w:sdt>
  <w:p w14:paraId="5F519F6B" w14:textId="77777777" w:rsidR="00364728" w:rsidRDefault="00364728">
    <w:pPr>
      <w:pStyle w:val="Pieddepage"/>
    </w:pPr>
  </w:p>
  <w:p w14:paraId="595DBF2F" w14:textId="77777777" w:rsidR="00416CB1" w:rsidRDefault="00416CB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78D47" w14:textId="77777777" w:rsidR="006B0717" w:rsidRDefault="006B0717" w:rsidP="00CB2CFB">
      <w:pPr>
        <w:spacing w:after="0" w:line="240" w:lineRule="auto"/>
      </w:pPr>
      <w:r>
        <w:separator/>
      </w:r>
    </w:p>
  </w:footnote>
  <w:footnote w:type="continuationSeparator" w:id="0">
    <w:p w14:paraId="0A751666" w14:textId="77777777" w:rsidR="006B0717" w:rsidRDefault="006B0717" w:rsidP="00CB2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4840" w14:textId="77777777" w:rsidR="00CB2CFB" w:rsidRDefault="00364728" w:rsidP="00364728">
    <w:pPr>
      <w:pStyle w:val="En-tte"/>
      <w:tabs>
        <w:tab w:val="clear" w:pos="4536"/>
        <w:tab w:val="clear" w:pos="9072"/>
        <w:tab w:val="left" w:pos="6450"/>
      </w:tabs>
    </w:pPr>
    <w:r>
      <w:tab/>
    </w:r>
  </w:p>
  <w:p w14:paraId="62B891F8" w14:textId="77777777" w:rsidR="00416CB1" w:rsidRDefault="00416CB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A999" w14:textId="77777777" w:rsidR="00CB2CFB" w:rsidRDefault="00CB2CF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460523124" o:spid="_x0000_i1025" type="#_x0000_t75" alt="Une image contenant hache, clipart&#10;&#10;Description générée automatiquement" style="width:198.7pt;height:99.35pt;visibility:visible;mso-wrap-style:square" o:bullet="t">
        <v:imagedata r:id="rId1" o:title="Une image contenant hache, clipart&#10;&#10;Description générée automatiquement"/>
      </v:shape>
    </w:pict>
  </w:numPicBullet>
  <w:abstractNum w:abstractNumId="0" w15:restartNumberingAfterBreak="0">
    <w:nsid w:val="003516F7"/>
    <w:multiLevelType w:val="multilevel"/>
    <w:tmpl w:val="8F260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A20AF"/>
    <w:multiLevelType w:val="multilevel"/>
    <w:tmpl w:val="2DB6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E2627"/>
    <w:multiLevelType w:val="multilevel"/>
    <w:tmpl w:val="A0AA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760E0"/>
    <w:multiLevelType w:val="hybridMultilevel"/>
    <w:tmpl w:val="2EB42A7E"/>
    <w:lvl w:ilvl="0" w:tplc="DBD88238">
      <w:numFmt w:val="bullet"/>
      <w:lvlText w:val="-"/>
      <w:lvlJc w:val="left"/>
      <w:pPr>
        <w:ind w:left="576" w:hanging="360"/>
      </w:pPr>
      <w:rPr>
        <w:rFonts w:ascii="Jost" w:eastAsiaTheme="minorEastAsia" w:hAnsi="Jos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4" w15:restartNumberingAfterBreak="0">
    <w:nsid w:val="30113CA8"/>
    <w:multiLevelType w:val="hybridMultilevel"/>
    <w:tmpl w:val="E39C6F1A"/>
    <w:lvl w:ilvl="0" w:tplc="F926C33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F5C5A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6C9B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F28E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D233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30B7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BE94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3899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BE7E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1D624C1"/>
    <w:multiLevelType w:val="hybridMultilevel"/>
    <w:tmpl w:val="708885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0004F"/>
    <w:multiLevelType w:val="multilevel"/>
    <w:tmpl w:val="F1EED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41556"/>
    <w:multiLevelType w:val="hybridMultilevel"/>
    <w:tmpl w:val="6850330A"/>
    <w:lvl w:ilvl="0" w:tplc="040C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8" w15:restartNumberingAfterBreak="0">
    <w:nsid w:val="3F47446E"/>
    <w:multiLevelType w:val="hybridMultilevel"/>
    <w:tmpl w:val="F5EE5416"/>
    <w:lvl w:ilvl="0" w:tplc="206AD7BA">
      <w:numFmt w:val="bullet"/>
      <w:lvlText w:val=""/>
      <w:lvlJc w:val="left"/>
      <w:pPr>
        <w:ind w:left="936" w:hanging="360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933831E6">
      <w:numFmt w:val="bullet"/>
      <w:lvlText w:val="•"/>
      <w:lvlJc w:val="left"/>
      <w:pPr>
        <w:ind w:left="1860" w:hanging="360"/>
      </w:pPr>
      <w:rPr>
        <w:rFonts w:hint="default"/>
        <w:lang w:val="fr-FR" w:eastAsia="en-US" w:bidi="ar-SA"/>
      </w:rPr>
    </w:lvl>
    <w:lvl w:ilvl="2" w:tplc="B96CED06">
      <w:numFmt w:val="bullet"/>
      <w:lvlText w:val="•"/>
      <w:lvlJc w:val="left"/>
      <w:pPr>
        <w:ind w:left="2781" w:hanging="360"/>
      </w:pPr>
      <w:rPr>
        <w:rFonts w:hint="default"/>
        <w:lang w:val="fr-FR" w:eastAsia="en-US" w:bidi="ar-SA"/>
      </w:rPr>
    </w:lvl>
    <w:lvl w:ilvl="3" w:tplc="93BE53C2">
      <w:numFmt w:val="bullet"/>
      <w:lvlText w:val="•"/>
      <w:lvlJc w:val="left"/>
      <w:pPr>
        <w:ind w:left="3701" w:hanging="360"/>
      </w:pPr>
      <w:rPr>
        <w:rFonts w:hint="default"/>
        <w:lang w:val="fr-FR" w:eastAsia="en-US" w:bidi="ar-SA"/>
      </w:rPr>
    </w:lvl>
    <w:lvl w:ilvl="4" w:tplc="C358A4BE">
      <w:numFmt w:val="bullet"/>
      <w:lvlText w:val="•"/>
      <w:lvlJc w:val="left"/>
      <w:pPr>
        <w:ind w:left="4622" w:hanging="360"/>
      </w:pPr>
      <w:rPr>
        <w:rFonts w:hint="default"/>
        <w:lang w:val="fr-FR" w:eastAsia="en-US" w:bidi="ar-SA"/>
      </w:rPr>
    </w:lvl>
    <w:lvl w:ilvl="5" w:tplc="7F428DCC">
      <w:numFmt w:val="bullet"/>
      <w:lvlText w:val="•"/>
      <w:lvlJc w:val="left"/>
      <w:pPr>
        <w:ind w:left="5543" w:hanging="360"/>
      </w:pPr>
      <w:rPr>
        <w:rFonts w:hint="default"/>
        <w:lang w:val="fr-FR" w:eastAsia="en-US" w:bidi="ar-SA"/>
      </w:rPr>
    </w:lvl>
    <w:lvl w:ilvl="6" w:tplc="5C32734E">
      <w:numFmt w:val="bullet"/>
      <w:lvlText w:val="•"/>
      <w:lvlJc w:val="left"/>
      <w:pPr>
        <w:ind w:left="6463" w:hanging="360"/>
      </w:pPr>
      <w:rPr>
        <w:rFonts w:hint="default"/>
        <w:lang w:val="fr-FR" w:eastAsia="en-US" w:bidi="ar-SA"/>
      </w:rPr>
    </w:lvl>
    <w:lvl w:ilvl="7" w:tplc="F4A6397E">
      <w:numFmt w:val="bullet"/>
      <w:lvlText w:val="•"/>
      <w:lvlJc w:val="left"/>
      <w:pPr>
        <w:ind w:left="7384" w:hanging="360"/>
      </w:pPr>
      <w:rPr>
        <w:rFonts w:hint="default"/>
        <w:lang w:val="fr-FR" w:eastAsia="en-US" w:bidi="ar-SA"/>
      </w:rPr>
    </w:lvl>
    <w:lvl w:ilvl="8" w:tplc="2786B3C6">
      <w:numFmt w:val="bullet"/>
      <w:lvlText w:val="•"/>
      <w:lvlJc w:val="left"/>
      <w:pPr>
        <w:ind w:left="8305" w:hanging="360"/>
      </w:pPr>
      <w:rPr>
        <w:rFonts w:hint="default"/>
        <w:lang w:val="fr-FR" w:eastAsia="en-US" w:bidi="ar-SA"/>
      </w:rPr>
    </w:lvl>
  </w:abstractNum>
  <w:abstractNum w:abstractNumId="9" w15:restartNumberingAfterBreak="0">
    <w:nsid w:val="47A552F8"/>
    <w:multiLevelType w:val="hybridMultilevel"/>
    <w:tmpl w:val="68B666B8"/>
    <w:lvl w:ilvl="0" w:tplc="040C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0" w15:restartNumberingAfterBreak="0">
    <w:nsid w:val="487208F4"/>
    <w:multiLevelType w:val="multilevel"/>
    <w:tmpl w:val="471A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E73FBE"/>
    <w:multiLevelType w:val="hybridMultilevel"/>
    <w:tmpl w:val="29A8653A"/>
    <w:lvl w:ilvl="0" w:tplc="D5B29044">
      <w:numFmt w:val="bullet"/>
      <w:lvlText w:val="-"/>
      <w:lvlJc w:val="left"/>
      <w:pPr>
        <w:ind w:left="936" w:hanging="360"/>
      </w:pPr>
      <w:rPr>
        <w:rFonts w:ascii="Arial MT" w:eastAsia="Arial MT" w:hAnsi="Arial MT" w:cs="Arial MT" w:hint="default"/>
        <w:w w:val="99"/>
        <w:sz w:val="24"/>
        <w:szCs w:val="24"/>
        <w:lang w:val="fr-FR" w:eastAsia="en-US" w:bidi="ar-SA"/>
      </w:rPr>
    </w:lvl>
    <w:lvl w:ilvl="1" w:tplc="113C9B0C">
      <w:numFmt w:val="bullet"/>
      <w:lvlText w:val="•"/>
      <w:lvlJc w:val="left"/>
      <w:pPr>
        <w:ind w:left="1860" w:hanging="360"/>
      </w:pPr>
      <w:rPr>
        <w:rFonts w:hint="default"/>
        <w:lang w:val="fr-FR" w:eastAsia="en-US" w:bidi="ar-SA"/>
      </w:rPr>
    </w:lvl>
    <w:lvl w:ilvl="2" w:tplc="973095DC">
      <w:numFmt w:val="bullet"/>
      <w:lvlText w:val="•"/>
      <w:lvlJc w:val="left"/>
      <w:pPr>
        <w:ind w:left="2781" w:hanging="360"/>
      </w:pPr>
      <w:rPr>
        <w:rFonts w:hint="default"/>
        <w:lang w:val="fr-FR" w:eastAsia="en-US" w:bidi="ar-SA"/>
      </w:rPr>
    </w:lvl>
    <w:lvl w:ilvl="3" w:tplc="9A3803D4">
      <w:numFmt w:val="bullet"/>
      <w:lvlText w:val="•"/>
      <w:lvlJc w:val="left"/>
      <w:pPr>
        <w:ind w:left="3701" w:hanging="360"/>
      </w:pPr>
      <w:rPr>
        <w:rFonts w:hint="default"/>
        <w:lang w:val="fr-FR" w:eastAsia="en-US" w:bidi="ar-SA"/>
      </w:rPr>
    </w:lvl>
    <w:lvl w:ilvl="4" w:tplc="4988473A">
      <w:numFmt w:val="bullet"/>
      <w:lvlText w:val="•"/>
      <w:lvlJc w:val="left"/>
      <w:pPr>
        <w:ind w:left="4622" w:hanging="360"/>
      </w:pPr>
      <w:rPr>
        <w:rFonts w:hint="default"/>
        <w:lang w:val="fr-FR" w:eastAsia="en-US" w:bidi="ar-SA"/>
      </w:rPr>
    </w:lvl>
    <w:lvl w:ilvl="5" w:tplc="D22A20F2">
      <w:numFmt w:val="bullet"/>
      <w:lvlText w:val="•"/>
      <w:lvlJc w:val="left"/>
      <w:pPr>
        <w:ind w:left="5543" w:hanging="360"/>
      </w:pPr>
      <w:rPr>
        <w:rFonts w:hint="default"/>
        <w:lang w:val="fr-FR" w:eastAsia="en-US" w:bidi="ar-SA"/>
      </w:rPr>
    </w:lvl>
    <w:lvl w:ilvl="6" w:tplc="35C4F994">
      <w:numFmt w:val="bullet"/>
      <w:lvlText w:val="•"/>
      <w:lvlJc w:val="left"/>
      <w:pPr>
        <w:ind w:left="6463" w:hanging="360"/>
      </w:pPr>
      <w:rPr>
        <w:rFonts w:hint="default"/>
        <w:lang w:val="fr-FR" w:eastAsia="en-US" w:bidi="ar-SA"/>
      </w:rPr>
    </w:lvl>
    <w:lvl w:ilvl="7" w:tplc="48CADB32">
      <w:numFmt w:val="bullet"/>
      <w:lvlText w:val="•"/>
      <w:lvlJc w:val="left"/>
      <w:pPr>
        <w:ind w:left="7384" w:hanging="360"/>
      </w:pPr>
      <w:rPr>
        <w:rFonts w:hint="default"/>
        <w:lang w:val="fr-FR" w:eastAsia="en-US" w:bidi="ar-SA"/>
      </w:rPr>
    </w:lvl>
    <w:lvl w:ilvl="8" w:tplc="867CC804">
      <w:numFmt w:val="bullet"/>
      <w:lvlText w:val="•"/>
      <w:lvlJc w:val="left"/>
      <w:pPr>
        <w:ind w:left="8305" w:hanging="360"/>
      </w:pPr>
      <w:rPr>
        <w:rFonts w:hint="default"/>
        <w:lang w:val="fr-FR" w:eastAsia="en-US" w:bidi="ar-SA"/>
      </w:rPr>
    </w:lvl>
  </w:abstractNum>
  <w:abstractNum w:abstractNumId="12" w15:restartNumberingAfterBreak="0">
    <w:nsid w:val="56C6348A"/>
    <w:multiLevelType w:val="hybridMultilevel"/>
    <w:tmpl w:val="865C1768"/>
    <w:lvl w:ilvl="0" w:tplc="4F4209B0">
      <w:numFmt w:val="bullet"/>
      <w:lvlText w:val="-"/>
      <w:lvlJc w:val="left"/>
      <w:pPr>
        <w:ind w:left="936" w:hanging="360"/>
      </w:pPr>
      <w:rPr>
        <w:rFonts w:ascii="Arial MT" w:eastAsia="Arial MT" w:hAnsi="Arial MT" w:cs="Arial MT" w:hint="default"/>
        <w:w w:val="100"/>
        <w:sz w:val="22"/>
        <w:szCs w:val="22"/>
        <w:lang w:val="fr-FR" w:eastAsia="en-US" w:bidi="ar-SA"/>
      </w:rPr>
    </w:lvl>
    <w:lvl w:ilvl="1" w:tplc="FC10B5B2">
      <w:numFmt w:val="bullet"/>
      <w:lvlText w:val="•"/>
      <w:lvlJc w:val="left"/>
      <w:pPr>
        <w:ind w:left="1860" w:hanging="360"/>
      </w:pPr>
      <w:rPr>
        <w:rFonts w:hint="default"/>
        <w:lang w:val="fr-FR" w:eastAsia="en-US" w:bidi="ar-SA"/>
      </w:rPr>
    </w:lvl>
    <w:lvl w:ilvl="2" w:tplc="18141DFA">
      <w:numFmt w:val="bullet"/>
      <w:lvlText w:val="•"/>
      <w:lvlJc w:val="left"/>
      <w:pPr>
        <w:ind w:left="2781" w:hanging="360"/>
      </w:pPr>
      <w:rPr>
        <w:rFonts w:hint="default"/>
        <w:lang w:val="fr-FR" w:eastAsia="en-US" w:bidi="ar-SA"/>
      </w:rPr>
    </w:lvl>
    <w:lvl w:ilvl="3" w:tplc="54B05F4C">
      <w:numFmt w:val="bullet"/>
      <w:lvlText w:val="•"/>
      <w:lvlJc w:val="left"/>
      <w:pPr>
        <w:ind w:left="3701" w:hanging="360"/>
      </w:pPr>
      <w:rPr>
        <w:rFonts w:hint="default"/>
        <w:lang w:val="fr-FR" w:eastAsia="en-US" w:bidi="ar-SA"/>
      </w:rPr>
    </w:lvl>
    <w:lvl w:ilvl="4" w:tplc="832490EE">
      <w:numFmt w:val="bullet"/>
      <w:lvlText w:val="•"/>
      <w:lvlJc w:val="left"/>
      <w:pPr>
        <w:ind w:left="4622" w:hanging="360"/>
      </w:pPr>
      <w:rPr>
        <w:rFonts w:hint="default"/>
        <w:lang w:val="fr-FR" w:eastAsia="en-US" w:bidi="ar-SA"/>
      </w:rPr>
    </w:lvl>
    <w:lvl w:ilvl="5" w:tplc="79F63F5C">
      <w:numFmt w:val="bullet"/>
      <w:lvlText w:val="•"/>
      <w:lvlJc w:val="left"/>
      <w:pPr>
        <w:ind w:left="5543" w:hanging="360"/>
      </w:pPr>
      <w:rPr>
        <w:rFonts w:hint="default"/>
        <w:lang w:val="fr-FR" w:eastAsia="en-US" w:bidi="ar-SA"/>
      </w:rPr>
    </w:lvl>
    <w:lvl w:ilvl="6" w:tplc="015ECBD6">
      <w:numFmt w:val="bullet"/>
      <w:lvlText w:val="•"/>
      <w:lvlJc w:val="left"/>
      <w:pPr>
        <w:ind w:left="6463" w:hanging="360"/>
      </w:pPr>
      <w:rPr>
        <w:rFonts w:hint="default"/>
        <w:lang w:val="fr-FR" w:eastAsia="en-US" w:bidi="ar-SA"/>
      </w:rPr>
    </w:lvl>
    <w:lvl w:ilvl="7" w:tplc="5BA2CD18">
      <w:numFmt w:val="bullet"/>
      <w:lvlText w:val="•"/>
      <w:lvlJc w:val="left"/>
      <w:pPr>
        <w:ind w:left="7384" w:hanging="360"/>
      </w:pPr>
      <w:rPr>
        <w:rFonts w:hint="default"/>
        <w:lang w:val="fr-FR" w:eastAsia="en-US" w:bidi="ar-SA"/>
      </w:rPr>
    </w:lvl>
    <w:lvl w:ilvl="8" w:tplc="A508A05A">
      <w:numFmt w:val="bullet"/>
      <w:lvlText w:val="•"/>
      <w:lvlJc w:val="left"/>
      <w:pPr>
        <w:ind w:left="8305" w:hanging="360"/>
      </w:pPr>
      <w:rPr>
        <w:rFonts w:hint="default"/>
        <w:lang w:val="fr-FR" w:eastAsia="en-US" w:bidi="ar-SA"/>
      </w:rPr>
    </w:lvl>
  </w:abstractNum>
  <w:abstractNum w:abstractNumId="13" w15:restartNumberingAfterBreak="0">
    <w:nsid w:val="56D32A8D"/>
    <w:multiLevelType w:val="multilevel"/>
    <w:tmpl w:val="30AA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4E61E1"/>
    <w:multiLevelType w:val="hybridMultilevel"/>
    <w:tmpl w:val="8B4C73D0"/>
    <w:lvl w:ilvl="0" w:tplc="040C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5" w15:restartNumberingAfterBreak="0">
    <w:nsid w:val="648D408D"/>
    <w:multiLevelType w:val="multilevel"/>
    <w:tmpl w:val="36FE2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5520D9"/>
    <w:multiLevelType w:val="multilevel"/>
    <w:tmpl w:val="C6D6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4F74DA"/>
    <w:multiLevelType w:val="multilevel"/>
    <w:tmpl w:val="2C480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C019F3"/>
    <w:multiLevelType w:val="hybridMultilevel"/>
    <w:tmpl w:val="0C5C8BB4"/>
    <w:lvl w:ilvl="0" w:tplc="84B6D564">
      <w:numFmt w:val="bullet"/>
      <w:lvlText w:val="-"/>
      <w:lvlJc w:val="left"/>
      <w:pPr>
        <w:ind w:left="576" w:hanging="360"/>
      </w:pPr>
      <w:rPr>
        <w:rFonts w:ascii="Jost" w:eastAsiaTheme="minorEastAsia" w:hAnsi="Jost" w:cstheme="minorBidi" w:hint="default"/>
      </w:rPr>
    </w:lvl>
    <w:lvl w:ilvl="1" w:tplc="040C0003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19" w15:restartNumberingAfterBreak="0">
    <w:nsid w:val="7D950EE6"/>
    <w:multiLevelType w:val="multilevel"/>
    <w:tmpl w:val="A55AD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2A7592"/>
    <w:multiLevelType w:val="multilevel"/>
    <w:tmpl w:val="874CD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103940">
    <w:abstractNumId w:val="4"/>
  </w:num>
  <w:num w:numId="2" w16cid:durableId="1460613803">
    <w:abstractNumId w:val="11"/>
  </w:num>
  <w:num w:numId="3" w16cid:durableId="61636315">
    <w:abstractNumId w:val="8"/>
  </w:num>
  <w:num w:numId="4" w16cid:durableId="1992714753">
    <w:abstractNumId w:val="12"/>
  </w:num>
  <w:num w:numId="5" w16cid:durableId="747507465">
    <w:abstractNumId w:val="3"/>
  </w:num>
  <w:num w:numId="6" w16cid:durableId="1639723473">
    <w:abstractNumId w:val="14"/>
  </w:num>
  <w:num w:numId="7" w16cid:durableId="1528592924">
    <w:abstractNumId w:val="9"/>
  </w:num>
  <w:num w:numId="8" w16cid:durableId="1762797748">
    <w:abstractNumId w:val="18"/>
  </w:num>
  <w:num w:numId="9" w16cid:durableId="85611581">
    <w:abstractNumId w:val="17"/>
  </w:num>
  <w:num w:numId="10" w16cid:durableId="1527864967">
    <w:abstractNumId w:val="7"/>
  </w:num>
  <w:num w:numId="11" w16cid:durableId="424889603">
    <w:abstractNumId w:val="10"/>
  </w:num>
  <w:num w:numId="12" w16cid:durableId="2015953160">
    <w:abstractNumId w:val="2"/>
  </w:num>
  <w:num w:numId="13" w16cid:durableId="849559994">
    <w:abstractNumId w:val="6"/>
  </w:num>
  <w:num w:numId="14" w16cid:durableId="183444704">
    <w:abstractNumId w:val="16"/>
  </w:num>
  <w:num w:numId="15" w16cid:durableId="1781338669">
    <w:abstractNumId w:val="20"/>
  </w:num>
  <w:num w:numId="16" w16cid:durableId="770392527">
    <w:abstractNumId w:val="13"/>
  </w:num>
  <w:num w:numId="17" w16cid:durableId="1632393877">
    <w:abstractNumId w:val="0"/>
  </w:num>
  <w:num w:numId="18" w16cid:durableId="2004506454">
    <w:abstractNumId w:val="1"/>
  </w:num>
  <w:num w:numId="19" w16cid:durableId="885871192">
    <w:abstractNumId w:val="12"/>
  </w:num>
  <w:num w:numId="20" w16cid:durableId="1153835095">
    <w:abstractNumId w:val="19"/>
  </w:num>
  <w:num w:numId="21" w16cid:durableId="572663091">
    <w:abstractNumId w:val="15"/>
  </w:num>
  <w:num w:numId="22" w16cid:durableId="185495849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CFB"/>
    <w:rsid w:val="0000376D"/>
    <w:rsid w:val="00005554"/>
    <w:rsid w:val="000106E2"/>
    <w:rsid w:val="00013623"/>
    <w:rsid w:val="00017919"/>
    <w:rsid w:val="0003525B"/>
    <w:rsid w:val="00052C8D"/>
    <w:rsid w:val="00055A45"/>
    <w:rsid w:val="00062E4B"/>
    <w:rsid w:val="00063C87"/>
    <w:rsid w:val="00063DB8"/>
    <w:rsid w:val="000674CD"/>
    <w:rsid w:val="00073C00"/>
    <w:rsid w:val="0008686D"/>
    <w:rsid w:val="000A185D"/>
    <w:rsid w:val="000A372A"/>
    <w:rsid w:val="000C49A2"/>
    <w:rsid w:val="000C5615"/>
    <w:rsid w:val="000D12B2"/>
    <w:rsid w:val="000D718F"/>
    <w:rsid w:val="000F3F88"/>
    <w:rsid w:val="0010630A"/>
    <w:rsid w:val="001221FE"/>
    <w:rsid w:val="00123347"/>
    <w:rsid w:val="00134C6F"/>
    <w:rsid w:val="00153D7A"/>
    <w:rsid w:val="00172EA3"/>
    <w:rsid w:val="0017727D"/>
    <w:rsid w:val="0018470D"/>
    <w:rsid w:val="001B138B"/>
    <w:rsid w:val="001B64DE"/>
    <w:rsid w:val="001C00D7"/>
    <w:rsid w:val="001E2886"/>
    <w:rsid w:val="002053CA"/>
    <w:rsid w:val="002124C3"/>
    <w:rsid w:val="002145DF"/>
    <w:rsid w:val="00214964"/>
    <w:rsid w:val="0021768F"/>
    <w:rsid w:val="002212E0"/>
    <w:rsid w:val="00221D83"/>
    <w:rsid w:val="002256E7"/>
    <w:rsid w:val="002357F9"/>
    <w:rsid w:val="0023591D"/>
    <w:rsid w:val="00237423"/>
    <w:rsid w:val="002456E3"/>
    <w:rsid w:val="0026731C"/>
    <w:rsid w:val="002842D9"/>
    <w:rsid w:val="002B703C"/>
    <w:rsid w:val="002C3DBF"/>
    <w:rsid w:val="002C73BA"/>
    <w:rsid w:val="002D46F5"/>
    <w:rsid w:val="002F63DD"/>
    <w:rsid w:val="0030015E"/>
    <w:rsid w:val="003110F2"/>
    <w:rsid w:val="00316365"/>
    <w:rsid w:val="0033780B"/>
    <w:rsid w:val="003453D2"/>
    <w:rsid w:val="00357657"/>
    <w:rsid w:val="00364728"/>
    <w:rsid w:val="00372F5E"/>
    <w:rsid w:val="0038249A"/>
    <w:rsid w:val="003925D5"/>
    <w:rsid w:val="003A2D5A"/>
    <w:rsid w:val="003A4735"/>
    <w:rsid w:val="003A66DB"/>
    <w:rsid w:val="003B5C71"/>
    <w:rsid w:val="003C0787"/>
    <w:rsid w:val="003C27EB"/>
    <w:rsid w:val="003C3FAF"/>
    <w:rsid w:val="003C5D75"/>
    <w:rsid w:val="003D2846"/>
    <w:rsid w:val="003E3B31"/>
    <w:rsid w:val="003F0231"/>
    <w:rsid w:val="00401E80"/>
    <w:rsid w:val="00410D1F"/>
    <w:rsid w:val="00414644"/>
    <w:rsid w:val="00416CB1"/>
    <w:rsid w:val="0042584E"/>
    <w:rsid w:val="004453FD"/>
    <w:rsid w:val="00446E18"/>
    <w:rsid w:val="0045121A"/>
    <w:rsid w:val="00461257"/>
    <w:rsid w:val="00465598"/>
    <w:rsid w:val="00494153"/>
    <w:rsid w:val="004952E2"/>
    <w:rsid w:val="004B140F"/>
    <w:rsid w:val="004B2EDE"/>
    <w:rsid w:val="004E62BB"/>
    <w:rsid w:val="004E7BAB"/>
    <w:rsid w:val="004F52CD"/>
    <w:rsid w:val="00513830"/>
    <w:rsid w:val="005165D4"/>
    <w:rsid w:val="00521C3E"/>
    <w:rsid w:val="00530737"/>
    <w:rsid w:val="00541B6E"/>
    <w:rsid w:val="0054287B"/>
    <w:rsid w:val="00552B32"/>
    <w:rsid w:val="00564C81"/>
    <w:rsid w:val="005765BC"/>
    <w:rsid w:val="00580428"/>
    <w:rsid w:val="00580AFD"/>
    <w:rsid w:val="0059610F"/>
    <w:rsid w:val="005A21CD"/>
    <w:rsid w:val="005D4EC5"/>
    <w:rsid w:val="005E0117"/>
    <w:rsid w:val="005E06A0"/>
    <w:rsid w:val="005F5AA2"/>
    <w:rsid w:val="00610360"/>
    <w:rsid w:val="00611CF1"/>
    <w:rsid w:val="00613540"/>
    <w:rsid w:val="006222B5"/>
    <w:rsid w:val="00642391"/>
    <w:rsid w:val="00655756"/>
    <w:rsid w:val="0065759C"/>
    <w:rsid w:val="0067284B"/>
    <w:rsid w:val="006B0717"/>
    <w:rsid w:val="006B5440"/>
    <w:rsid w:val="006C0DD7"/>
    <w:rsid w:val="006C67A2"/>
    <w:rsid w:val="006D7E11"/>
    <w:rsid w:val="006E16E3"/>
    <w:rsid w:val="006E6826"/>
    <w:rsid w:val="006F0508"/>
    <w:rsid w:val="006F2B27"/>
    <w:rsid w:val="006F43BD"/>
    <w:rsid w:val="006F451F"/>
    <w:rsid w:val="006F605A"/>
    <w:rsid w:val="00710778"/>
    <w:rsid w:val="007279E6"/>
    <w:rsid w:val="00750053"/>
    <w:rsid w:val="007502B9"/>
    <w:rsid w:val="00762239"/>
    <w:rsid w:val="0079533A"/>
    <w:rsid w:val="007C6266"/>
    <w:rsid w:val="007D3857"/>
    <w:rsid w:val="007E74D6"/>
    <w:rsid w:val="007F5B7B"/>
    <w:rsid w:val="00817D5E"/>
    <w:rsid w:val="00826E7C"/>
    <w:rsid w:val="00827876"/>
    <w:rsid w:val="00837A78"/>
    <w:rsid w:val="0084149F"/>
    <w:rsid w:val="008452BD"/>
    <w:rsid w:val="00855D9F"/>
    <w:rsid w:val="00857CDC"/>
    <w:rsid w:val="0086222E"/>
    <w:rsid w:val="00864189"/>
    <w:rsid w:val="00864C81"/>
    <w:rsid w:val="008672E7"/>
    <w:rsid w:val="00880C6F"/>
    <w:rsid w:val="008816B0"/>
    <w:rsid w:val="00885A26"/>
    <w:rsid w:val="008920CD"/>
    <w:rsid w:val="00892B54"/>
    <w:rsid w:val="008937CD"/>
    <w:rsid w:val="00894045"/>
    <w:rsid w:val="00894DD7"/>
    <w:rsid w:val="008D254D"/>
    <w:rsid w:val="008E0058"/>
    <w:rsid w:val="008F3A57"/>
    <w:rsid w:val="008F6A62"/>
    <w:rsid w:val="0090433F"/>
    <w:rsid w:val="0090620E"/>
    <w:rsid w:val="00934D95"/>
    <w:rsid w:val="009528B7"/>
    <w:rsid w:val="00955C3D"/>
    <w:rsid w:val="00963337"/>
    <w:rsid w:val="00963B2B"/>
    <w:rsid w:val="00964528"/>
    <w:rsid w:val="009662C7"/>
    <w:rsid w:val="009706D7"/>
    <w:rsid w:val="00975D09"/>
    <w:rsid w:val="00992EF6"/>
    <w:rsid w:val="009A2272"/>
    <w:rsid w:val="009E187D"/>
    <w:rsid w:val="009E5DD2"/>
    <w:rsid w:val="009F43B4"/>
    <w:rsid w:val="00A26EEC"/>
    <w:rsid w:val="00A410CF"/>
    <w:rsid w:val="00A45BD4"/>
    <w:rsid w:val="00A506EF"/>
    <w:rsid w:val="00A55B23"/>
    <w:rsid w:val="00A60CFF"/>
    <w:rsid w:val="00A702ED"/>
    <w:rsid w:val="00A7296A"/>
    <w:rsid w:val="00A8240C"/>
    <w:rsid w:val="00A90FAB"/>
    <w:rsid w:val="00A9275A"/>
    <w:rsid w:val="00A944D6"/>
    <w:rsid w:val="00A94788"/>
    <w:rsid w:val="00A95F7C"/>
    <w:rsid w:val="00AB3A88"/>
    <w:rsid w:val="00AB5CD3"/>
    <w:rsid w:val="00AF6990"/>
    <w:rsid w:val="00AF76CB"/>
    <w:rsid w:val="00B11466"/>
    <w:rsid w:val="00B173CB"/>
    <w:rsid w:val="00B2169B"/>
    <w:rsid w:val="00B263A6"/>
    <w:rsid w:val="00B26F1F"/>
    <w:rsid w:val="00B33618"/>
    <w:rsid w:val="00B36E65"/>
    <w:rsid w:val="00B455C7"/>
    <w:rsid w:val="00B54B6E"/>
    <w:rsid w:val="00B7164E"/>
    <w:rsid w:val="00B77B81"/>
    <w:rsid w:val="00BB1CCE"/>
    <w:rsid w:val="00BB4A9E"/>
    <w:rsid w:val="00BD7313"/>
    <w:rsid w:val="00BE3115"/>
    <w:rsid w:val="00BE7BB9"/>
    <w:rsid w:val="00BE7C8E"/>
    <w:rsid w:val="00BF4E29"/>
    <w:rsid w:val="00BF6E0D"/>
    <w:rsid w:val="00BF6E2F"/>
    <w:rsid w:val="00C049AA"/>
    <w:rsid w:val="00C36946"/>
    <w:rsid w:val="00C56771"/>
    <w:rsid w:val="00C670FC"/>
    <w:rsid w:val="00C8648E"/>
    <w:rsid w:val="00C93C8E"/>
    <w:rsid w:val="00CA17B6"/>
    <w:rsid w:val="00CB2CFB"/>
    <w:rsid w:val="00CE3318"/>
    <w:rsid w:val="00D06753"/>
    <w:rsid w:val="00D129C8"/>
    <w:rsid w:val="00D13B4B"/>
    <w:rsid w:val="00D25525"/>
    <w:rsid w:val="00D3257E"/>
    <w:rsid w:val="00D375E9"/>
    <w:rsid w:val="00D40FFB"/>
    <w:rsid w:val="00D43FE1"/>
    <w:rsid w:val="00D45567"/>
    <w:rsid w:val="00D53DD3"/>
    <w:rsid w:val="00D63B53"/>
    <w:rsid w:val="00D63DD0"/>
    <w:rsid w:val="00D84DDE"/>
    <w:rsid w:val="00D907F4"/>
    <w:rsid w:val="00DB5A91"/>
    <w:rsid w:val="00DC15B3"/>
    <w:rsid w:val="00DD4B28"/>
    <w:rsid w:val="00DE6A8D"/>
    <w:rsid w:val="00E01213"/>
    <w:rsid w:val="00E10E88"/>
    <w:rsid w:val="00E22EA5"/>
    <w:rsid w:val="00E42DB9"/>
    <w:rsid w:val="00E62C51"/>
    <w:rsid w:val="00E63995"/>
    <w:rsid w:val="00E66F26"/>
    <w:rsid w:val="00E67712"/>
    <w:rsid w:val="00E81227"/>
    <w:rsid w:val="00E90519"/>
    <w:rsid w:val="00E9064F"/>
    <w:rsid w:val="00EA294A"/>
    <w:rsid w:val="00EA3882"/>
    <w:rsid w:val="00EA70C4"/>
    <w:rsid w:val="00EC0077"/>
    <w:rsid w:val="00ED41D3"/>
    <w:rsid w:val="00ED7D4E"/>
    <w:rsid w:val="00EE5E62"/>
    <w:rsid w:val="00EF0A19"/>
    <w:rsid w:val="00EF16D2"/>
    <w:rsid w:val="00F00D5B"/>
    <w:rsid w:val="00F04187"/>
    <w:rsid w:val="00F13C63"/>
    <w:rsid w:val="00F2218E"/>
    <w:rsid w:val="00F24F55"/>
    <w:rsid w:val="00F318A0"/>
    <w:rsid w:val="00F5329A"/>
    <w:rsid w:val="00F67862"/>
    <w:rsid w:val="00F72E7E"/>
    <w:rsid w:val="00F823D4"/>
    <w:rsid w:val="00F936B0"/>
    <w:rsid w:val="00FA26E2"/>
    <w:rsid w:val="00FB0030"/>
    <w:rsid w:val="00FC377B"/>
    <w:rsid w:val="00FC4D1C"/>
    <w:rsid w:val="00FE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1DCF5B97"/>
  <w15:chartTrackingRefBased/>
  <w15:docId w15:val="{11CD968B-D189-4A4E-9A0C-E90906A97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F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1F"/>
    <w:pPr>
      <w:jc w:val="both"/>
    </w:pPr>
    <w:rPr>
      <w:sz w:val="22"/>
    </w:rPr>
  </w:style>
  <w:style w:type="paragraph" w:styleId="Titre1">
    <w:name w:val="heading 1"/>
    <w:aliases w:val="Titre 1 en majuscule"/>
    <w:basedOn w:val="Normal"/>
    <w:next w:val="Normal"/>
    <w:link w:val="Titre1Car"/>
    <w:uiPriority w:val="9"/>
    <w:qFormat/>
    <w:rsid w:val="0067284B"/>
    <w:pPr>
      <w:keepNext/>
      <w:keepLines/>
      <w:pBdr>
        <w:bottom w:val="single" w:sz="4" w:space="2" w:color="45B384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003854" w:themeColor="text2"/>
      <w:sz w:val="48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26E7C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45B384" w:themeColor="accent2"/>
      <w:sz w:val="48"/>
      <w:szCs w:val="3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26E7C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045773" w:themeColor="accent1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9F43B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27A5C" w:themeColor="accent3"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F6E0D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38562" w:themeColor="accent2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F6E0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25942" w:themeColor="accent2" w:themeShade="80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F6E0D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25942" w:themeColor="accent2" w:themeShade="80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F6E0D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25942" w:themeColor="accent2" w:themeShade="80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F6E0D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25942" w:themeColor="accent2" w:themeShade="8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2C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B2CFB"/>
  </w:style>
  <w:style w:type="paragraph" w:styleId="Pieddepage">
    <w:name w:val="footer"/>
    <w:basedOn w:val="Normal"/>
    <w:link w:val="PieddepageCar"/>
    <w:uiPriority w:val="99"/>
    <w:unhideWhenUsed/>
    <w:rsid w:val="0090433F"/>
    <w:pPr>
      <w:tabs>
        <w:tab w:val="center" w:pos="4536"/>
        <w:tab w:val="right" w:pos="9072"/>
      </w:tabs>
      <w:spacing w:after="0" w:line="240" w:lineRule="auto"/>
    </w:pPr>
    <w:rPr>
      <w:rFonts w:ascii="Jost" w:hAnsi="Jost"/>
      <w:sz w:val="16"/>
    </w:rPr>
  </w:style>
  <w:style w:type="character" w:customStyle="1" w:styleId="PieddepageCar">
    <w:name w:val="Pied de page Car"/>
    <w:basedOn w:val="Policepardfaut"/>
    <w:link w:val="Pieddepage"/>
    <w:uiPriority w:val="99"/>
    <w:rsid w:val="0090433F"/>
    <w:rPr>
      <w:rFonts w:ascii="Jost" w:hAnsi="Jost"/>
      <w:sz w:val="16"/>
    </w:rPr>
  </w:style>
  <w:style w:type="paragraph" w:styleId="Sansinterligne">
    <w:name w:val="No Spacing"/>
    <w:uiPriority w:val="1"/>
    <w:qFormat/>
    <w:rsid w:val="00BF6E0D"/>
    <w:pPr>
      <w:spacing w:after="0" w:line="240" w:lineRule="auto"/>
    </w:pPr>
  </w:style>
  <w:style w:type="character" w:customStyle="1" w:styleId="Titre1Car">
    <w:name w:val="Titre 1 Car"/>
    <w:aliases w:val="Titre 1 en majuscule Car"/>
    <w:basedOn w:val="Policepardfaut"/>
    <w:link w:val="Titre1"/>
    <w:uiPriority w:val="9"/>
    <w:rsid w:val="0067284B"/>
    <w:rPr>
      <w:rFonts w:asciiTheme="majorHAnsi" w:eastAsiaTheme="majorEastAsia" w:hAnsiTheme="majorHAnsi" w:cstheme="majorBidi"/>
      <w:color w:val="003854" w:themeColor="text2"/>
      <w:sz w:val="48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26E7C"/>
    <w:rPr>
      <w:rFonts w:asciiTheme="majorHAnsi" w:eastAsiaTheme="majorEastAsia" w:hAnsiTheme="majorHAnsi" w:cstheme="majorBidi"/>
      <w:color w:val="45B384" w:themeColor="accent2"/>
      <w:sz w:val="48"/>
      <w:szCs w:val="36"/>
    </w:rPr>
  </w:style>
  <w:style w:type="character" w:customStyle="1" w:styleId="Titre3Car">
    <w:name w:val="Titre 3 Car"/>
    <w:basedOn w:val="Policepardfaut"/>
    <w:link w:val="Titre3"/>
    <w:uiPriority w:val="9"/>
    <w:rsid w:val="00826E7C"/>
    <w:rPr>
      <w:rFonts w:asciiTheme="majorHAnsi" w:eastAsiaTheme="majorEastAsia" w:hAnsiTheme="majorHAnsi" w:cstheme="majorBidi"/>
      <w:color w:val="045773" w:themeColor="accent1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rsid w:val="009F43B4"/>
    <w:rPr>
      <w:rFonts w:asciiTheme="majorHAnsi" w:eastAsiaTheme="majorEastAsia" w:hAnsiTheme="majorHAnsi" w:cstheme="majorBidi"/>
      <w:i/>
      <w:iCs/>
      <w:color w:val="327A5C" w:themeColor="accent3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BF6E0D"/>
    <w:rPr>
      <w:rFonts w:asciiTheme="majorHAnsi" w:eastAsiaTheme="majorEastAsia" w:hAnsiTheme="majorHAnsi" w:cstheme="majorBidi"/>
      <w:color w:val="338562" w:themeColor="accent2" w:themeShade="B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BF6E0D"/>
    <w:rPr>
      <w:rFonts w:asciiTheme="majorHAnsi" w:eastAsiaTheme="majorEastAsia" w:hAnsiTheme="majorHAnsi" w:cstheme="majorBidi"/>
      <w:i/>
      <w:iCs/>
      <w:color w:val="225942" w:themeColor="accent2" w:themeShade="80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BF6E0D"/>
    <w:rPr>
      <w:rFonts w:asciiTheme="majorHAnsi" w:eastAsiaTheme="majorEastAsia" w:hAnsiTheme="majorHAnsi" w:cstheme="majorBidi"/>
      <w:b/>
      <w:bCs/>
      <w:color w:val="225942" w:themeColor="accent2" w:themeShade="80"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BF6E0D"/>
    <w:rPr>
      <w:rFonts w:asciiTheme="majorHAnsi" w:eastAsiaTheme="majorEastAsia" w:hAnsiTheme="majorHAnsi" w:cstheme="majorBidi"/>
      <w:color w:val="225942" w:themeColor="accent2" w:themeShade="80"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BF6E0D"/>
    <w:rPr>
      <w:rFonts w:asciiTheme="majorHAnsi" w:eastAsiaTheme="majorEastAsia" w:hAnsiTheme="majorHAnsi" w:cstheme="majorBidi"/>
      <w:i/>
      <w:iCs/>
      <w:color w:val="225942" w:themeColor="accent2" w:themeShade="80"/>
      <w:sz w:val="22"/>
      <w:szCs w:val="22"/>
    </w:rPr>
  </w:style>
  <w:style w:type="paragraph" w:styleId="Lgende">
    <w:name w:val="caption"/>
    <w:basedOn w:val="Normal"/>
    <w:next w:val="Normal"/>
    <w:uiPriority w:val="35"/>
    <w:unhideWhenUsed/>
    <w:qFormat/>
    <w:rsid w:val="00D63DD0"/>
    <w:pPr>
      <w:spacing w:line="240" w:lineRule="auto"/>
    </w:pPr>
    <w:rPr>
      <w:b/>
      <w:bCs/>
      <w:i/>
      <w:color w:val="727271" w:themeColor="accent5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BF6E0D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BF6E0D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F6E0D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F6E0D"/>
    <w:rPr>
      <w:caps/>
      <w:color w:val="404040" w:themeColor="text1" w:themeTint="BF"/>
      <w:spacing w:val="20"/>
      <w:sz w:val="28"/>
      <w:szCs w:val="28"/>
    </w:rPr>
  </w:style>
  <w:style w:type="character" w:styleId="lev">
    <w:name w:val="Strong"/>
    <w:basedOn w:val="Policepardfaut"/>
    <w:uiPriority w:val="22"/>
    <w:qFormat/>
    <w:rsid w:val="009F43B4"/>
    <w:rPr>
      <w:rFonts w:ascii="Jost SemiBold" w:hAnsi="Jost SemiBold"/>
      <w:b/>
      <w:bCs/>
      <w:color w:val="045773" w:themeColor="accent1"/>
      <w:sz w:val="24"/>
    </w:rPr>
  </w:style>
  <w:style w:type="character" w:styleId="Accentuation">
    <w:name w:val="Emphasis"/>
    <w:basedOn w:val="Policepardfaut"/>
    <w:uiPriority w:val="20"/>
    <w:qFormat/>
    <w:rsid w:val="00BF6E0D"/>
    <w:rPr>
      <w:i/>
      <w:iCs/>
      <w:color w:val="000000" w:themeColor="text1"/>
    </w:rPr>
  </w:style>
  <w:style w:type="paragraph" w:styleId="Citation">
    <w:name w:val="Quote"/>
    <w:basedOn w:val="Normal"/>
    <w:next w:val="Normal"/>
    <w:link w:val="CitationCar"/>
    <w:uiPriority w:val="29"/>
    <w:qFormat/>
    <w:rsid w:val="00BF6E0D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BF6E0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F6E0D"/>
    <w:pPr>
      <w:pBdr>
        <w:top w:val="single" w:sz="24" w:space="4" w:color="45B384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F6E0D"/>
    <w:rPr>
      <w:rFonts w:asciiTheme="majorHAnsi" w:eastAsiaTheme="majorEastAsia" w:hAnsiTheme="majorHAnsi" w:cstheme="majorBidi"/>
      <w:sz w:val="24"/>
      <w:szCs w:val="24"/>
    </w:rPr>
  </w:style>
  <w:style w:type="character" w:styleId="Accentuationlgre">
    <w:name w:val="Subtle Emphasis"/>
    <w:basedOn w:val="Policepardfaut"/>
    <w:uiPriority w:val="19"/>
    <w:qFormat/>
    <w:rsid w:val="00D63DD0"/>
    <w:rPr>
      <w:b/>
      <w:i w:val="0"/>
      <w:iCs/>
      <w:color w:val="045773" w:themeColor="accent1"/>
      <w:sz w:val="26"/>
    </w:rPr>
  </w:style>
  <w:style w:type="character" w:styleId="Accentuationintense">
    <w:name w:val="Intense Emphasis"/>
    <w:basedOn w:val="Policepardfaut"/>
    <w:uiPriority w:val="21"/>
    <w:qFormat/>
    <w:rsid w:val="00BF6E0D"/>
    <w:rPr>
      <w:b/>
      <w:bCs/>
      <w:i/>
      <w:iCs/>
      <w:caps w:val="0"/>
      <w:smallCaps w:val="0"/>
      <w:strike w:val="0"/>
      <w:dstrike w:val="0"/>
      <w:color w:val="45B384" w:themeColor="accent2"/>
    </w:rPr>
  </w:style>
  <w:style w:type="character" w:styleId="Rfrencelgre">
    <w:name w:val="Subtle Reference"/>
    <w:basedOn w:val="Policepardfaut"/>
    <w:uiPriority w:val="31"/>
    <w:qFormat/>
    <w:rsid w:val="00BF6E0D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BF6E0D"/>
    <w:rPr>
      <w:b/>
      <w:bCs/>
      <w:caps w:val="0"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33"/>
    <w:qFormat/>
    <w:rsid w:val="00BF6E0D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F43B4"/>
    <w:pPr>
      <w:outlineLvl w:val="9"/>
    </w:pPr>
    <w:rPr>
      <w:color w:val="327A5C" w:themeColor="accent3"/>
    </w:rPr>
  </w:style>
  <w:style w:type="paragraph" w:customStyle="1" w:styleId="Paragraphestandard">
    <w:name w:val="[Paragraphe standard]"/>
    <w:basedOn w:val="Normal"/>
    <w:uiPriority w:val="99"/>
    <w:rsid w:val="00826E7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TM1">
    <w:name w:val="toc 1"/>
    <w:basedOn w:val="Normal"/>
    <w:next w:val="Normal"/>
    <w:autoRedefine/>
    <w:uiPriority w:val="39"/>
    <w:unhideWhenUsed/>
    <w:rsid w:val="00963B2B"/>
    <w:pPr>
      <w:tabs>
        <w:tab w:val="right" w:leader="dot" w:pos="9074"/>
      </w:tabs>
      <w:spacing w:after="100"/>
    </w:pPr>
    <w:rPr>
      <w:rFonts w:eastAsia="Times New Roman"/>
      <w:b/>
      <w:bCs/>
      <w:noProof/>
    </w:rPr>
  </w:style>
  <w:style w:type="paragraph" w:styleId="TM2">
    <w:name w:val="toc 2"/>
    <w:basedOn w:val="Normal"/>
    <w:next w:val="Normal"/>
    <w:autoRedefine/>
    <w:uiPriority w:val="39"/>
    <w:unhideWhenUsed/>
    <w:rsid w:val="002C3DBF"/>
    <w:pPr>
      <w:tabs>
        <w:tab w:val="right" w:leader="dot" w:pos="9074"/>
      </w:tabs>
      <w:spacing w:after="100"/>
      <w:ind w:left="220"/>
    </w:pPr>
    <w:rPr>
      <w:b/>
      <w:bCs/>
      <w:noProof/>
    </w:rPr>
  </w:style>
  <w:style w:type="paragraph" w:styleId="TM3">
    <w:name w:val="toc 3"/>
    <w:basedOn w:val="Normal"/>
    <w:next w:val="Normal"/>
    <w:autoRedefine/>
    <w:uiPriority w:val="39"/>
    <w:unhideWhenUsed/>
    <w:rsid w:val="009F43B4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9F43B4"/>
    <w:rPr>
      <w:color w:val="0563C1" w:themeColor="hyperlink"/>
      <w:u w:val="single"/>
    </w:rPr>
  </w:style>
  <w:style w:type="paragraph" w:styleId="TM4">
    <w:name w:val="toc 4"/>
    <w:basedOn w:val="Normal"/>
    <w:next w:val="Normal"/>
    <w:autoRedefine/>
    <w:uiPriority w:val="39"/>
    <w:unhideWhenUsed/>
    <w:rsid w:val="009F43B4"/>
    <w:pPr>
      <w:spacing w:after="100"/>
      <w:ind w:left="660"/>
    </w:pPr>
  </w:style>
  <w:style w:type="table" w:styleId="Grilledutableau">
    <w:name w:val="Table Grid"/>
    <w:basedOn w:val="TableauNormal"/>
    <w:uiPriority w:val="39"/>
    <w:rsid w:val="00904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95F7C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F0418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0418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0418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0418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04187"/>
    <w:rPr>
      <w:b/>
      <w:bCs/>
      <w:sz w:val="20"/>
      <w:szCs w:val="20"/>
    </w:rPr>
  </w:style>
  <w:style w:type="paragraph" w:customStyle="1" w:styleId="TableContents">
    <w:name w:val="Table Contents"/>
    <w:basedOn w:val="Normal"/>
    <w:rsid w:val="00BF6E2F"/>
    <w:pPr>
      <w:suppressLineNumbers/>
      <w:suppressAutoHyphens/>
      <w:autoSpaceDN w:val="0"/>
      <w:spacing w:before="100" w:after="0" w:line="240" w:lineRule="auto"/>
      <w:jc w:val="left"/>
      <w:textAlignment w:val="baseline"/>
    </w:pPr>
    <w:rPr>
      <w:rFonts w:ascii="Marianne" w:eastAsia="SimSun" w:hAnsi="Marianne" w:cs="Arial"/>
      <w:kern w:val="3"/>
      <w:sz w:val="20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0D718F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D718F"/>
    <w:pPr>
      <w:widowControl w:val="0"/>
      <w:autoSpaceDE w:val="0"/>
      <w:autoSpaceDN w:val="0"/>
      <w:spacing w:after="0" w:line="240" w:lineRule="auto"/>
      <w:jc w:val="left"/>
    </w:pPr>
    <w:rPr>
      <w:rFonts w:ascii="Arial MT" w:eastAsia="Arial MT" w:hAnsi="Arial MT" w:cs="Arial MT"/>
      <w:szCs w:val="22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D718F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D718F"/>
    <w:rPr>
      <w:sz w:val="22"/>
    </w:rPr>
  </w:style>
  <w:style w:type="character" w:styleId="Mentionnonrsolue">
    <w:name w:val="Unresolved Mention"/>
    <w:basedOn w:val="Policepardfaut"/>
    <w:uiPriority w:val="99"/>
    <w:semiHidden/>
    <w:unhideWhenUsed/>
    <w:rsid w:val="00EF0A19"/>
    <w:rPr>
      <w:color w:val="605E5C"/>
      <w:shd w:val="clear" w:color="auto" w:fill="E1DFDD"/>
    </w:rPr>
  </w:style>
  <w:style w:type="paragraph" w:customStyle="1" w:styleId="Default">
    <w:name w:val="Default"/>
    <w:rsid w:val="006D7E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E4E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5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Personnalisé 3">
      <a:dk1>
        <a:sysClr val="windowText" lastClr="000000"/>
      </a:dk1>
      <a:lt1>
        <a:sysClr val="window" lastClr="FFFFFF"/>
      </a:lt1>
      <a:dk2>
        <a:srgbClr val="003854"/>
      </a:dk2>
      <a:lt2>
        <a:srgbClr val="EFEFEF"/>
      </a:lt2>
      <a:accent1>
        <a:srgbClr val="045773"/>
      </a:accent1>
      <a:accent2>
        <a:srgbClr val="45B384"/>
      </a:accent2>
      <a:accent3>
        <a:srgbClr val="327A5C"/>
      </a:accent3>
      <a:accent4>
        <a:srgbClr val="9CC94D"/>
      </a:accent4>
      <a:accent5>
        <a:srgbClr val="727271"/>
      </a:accent5>
      <a:accent6>
        <a:srgbClr val="C5E3D7"/>
      </a:accent6>
      <a:hlink>
        <a:srgbClr val="0563C1"/>
      </a:hlink>
      <a:folHlink>
        <a:srgbClr val="954F72"/>
      </a:folHlink>
    </a:clrScheme>
    <a:fontScheme name="Jost">
      <a:majorFont>
        <a:latin typeface="Jost ExtraBold"/>
        <a:ea typeface=""/>
        <a:cs typeface=""/>
      </a:majorFont>
      <a:minorFont>
        <a:latin typeface="Jos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056F6-536E-4FBB-AB57-BDFC46C6B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14</Pages>
  <Words>1815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utilisateur2</dc:creator>
  <cp:keywords/>
  <dc:description/>
  <cp:lastModifiedBy>utilisateur6</cp:lastModifiedBy>
  <cp:revision>9</cp:revision>
  <cp:lastPrinted>2026-03-09T13:36:00Z</cp:lastPrinted>
  <dcterms:created xsi:type="dcterms:W3CDTF">2026-01-27T08:02:00Z</dcterms:created>
  <dcterms:modified xsi:type="dcterms:W3CDTF">2026-03-09T13:38:00Z</dcterms:modified>
</cp:coreProperties>
</file>